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региональных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тематических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мероприятий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br/>
        <w:t>по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профилактике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заболеваний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поддержке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здорового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образа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0A743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0"/>
        <w:tblW w:w="2169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560"/>
        <w:gridCol w:w="2976"/>
        <w:gridCol w:w="7655"/>
        <w:gridCol w:w="6105"/>
        <w:gridCol w:w="2846"/>
      </w:tblGrid>
      <w:tr w:rsidR="00C45098" w:rsidRPr="00905C1A" w:rsidTr="008F505A">
        <w:trPr>
          <w:trHeight w:val="20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Тема/Задача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тезисы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5268F7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A9696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 w:rsidR="004767A8"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продвижения</w:t>
            </w:r>
            <w:r w:rsidR="004767A8"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 w:rsidR="004767A8"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 w:rsidR="004767A8"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45098" w:rsidRPr="00905C1A" w:rsidRDefault="00905C1A" w:rsidP="00390EC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45098" w:rsidRDefault="002F4F31" w:rsidP="00390EC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934D6" w:rsidRPr="00905C1A" w:rsidRDefault="002934D6" w:rsidP="00390EC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153464315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bookmarkEnd w:id="0"/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активность является неотъемлемым элементом сохранения здоровья и здорового образа жизни.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Всемирная организация здравоохранения (ВОЗ) рекомендует 150 минут умеренной физической активности или 75 минут интенсивной физической активности в неделю.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В настоящее время существует большое количество научных исследований о связи между характеристиками физической активности и изменениями в функциональном состоянии сердечно-сосудистой системы.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физическая активность является одним из основных факторов риска развития заболеваний и смерти.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У людей с низкой физической активностью на 33% выше риск ранней смертности по сравнению с теми, кто уделяет достаточно времени физической активности. Кроме того, при низкой физической активности увеличивается риск развития онкологических заболеваний. Например, вероятность рака молочной железы увеличивается на 21%.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физической активности у людей сокращает риск депрессии и является профилактикой старения. Благодаря достаточной физической активности снижается смертность от всех причин.</w:t>
            </w:r>
          </w:p>
          <w:p w:rsidR="00C45098" w:rsidRDefault="00C45098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5755" w:rsidRPr="00905C1A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</w:tc>
      </w:tr>
      <w:tr w:rsidR="00C45098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C45098" w:rsidRPr="00905C1A" w:rsidRDefault="00A32617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45098" w:rsidRDefault="00905C1A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  <w:p w:rsidR="005E0C07" w:rsidRPr="00B86DAA" w:rsidRDefault="005E0C07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53464323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профилактических бесед 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родителями и их детьми на тему профилактики детского травматизма зимой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86DAA" w:rsidRPr="00905C1A" w:rsidRDefault="00B86DAA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 w:rsidR="00753F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зимой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bookmarkEnd w:id="1"/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C45098" w:rsidRPr="00905C1A" w:rsidRDefault="00905C1A" w:rsidP="00390E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45098" w:rsidRPr="00905C1A" w:rsidRDefault="00A32617" w:rsidP="00390EC2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C45098" w:rsidRPr="00905C1A" w:rsidRDefault="00F651EE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нтервью</w:t>
            </w:r>
            <w:proofErr w:type="spellEnd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45098" w:rsidRPr="00905C1A" w:rsidRDefault="00F651EE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озитивн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ые</w:t>
            </w:r>
            <w:proofErr w:type="spellEnd"/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45098" w:rsidRPr="00905C1A" w:rsidRDefault="00905C1A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26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A9696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="00325C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26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45098" w:rsidRPr="00905C1A" w:rsidRDefault="00905C1A" w:rsidP="00390EC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45098" w:rsidRPr="00905C1A" w:rsidRDefault="00704054" w:rsidP="00390EC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от ХНИЗ приходится порядка 70% всех случаев, из которых более 40% являются преждевременными.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определению ВОЗ, ХНИЗ — это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типам ХНИЗ относятся болезни системы кровообращения, злокачественные новообразования, болезни органов дыхания и сахарный диабет.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50% вклада в развитие ХНИЗ вносят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7 факторов риска: курение, нерациональное питание, низкая физическая активность, избыточное потребление алкоголя, повышенный уровень артериального давления, повышенный уровень холестерина в крови, ожирение.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Важнейшую роль в профилактике заболеваний играет контроль за состоянием здоровья, регулярное прохождение профилактических медицинских осмотров и диспансеризации.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Основные рекомендации для профилактики заболеваний: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окружность талии);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Регулярно проходить профилактические медицинские осмотры и диспансеризацию;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 питаться: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1) Ограничить потребление соли (до 5 г/сутки – 1 чайная ложка без верха);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2) Увеличить потребление фруктов и овощей (не менее 400–500 гр. в день – 5 порций);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3) Увеличить потребление продуктов из цельного зерна, бобовых для обеспечения организма клетчаткой;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4) Снизить потребление насыщенных жиров и отказаться от потребления </w:t>
            </w:r>
            <w:proofErr w:type="spellStart"/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трансжиров</w:t>
            </w:r>
            <w:proofErr w:type="spellEnd"/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. Рацион должен содержать достаточное количество растительных масел (20–30 г/сутки), обеспечивающих организм полиненасыщенными жирными кислотами (рыба не менее 2 раз в неделю, желательно жирных сортов);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5) Ограничить потребление продуктов, содержащих добавленный сахар (сладкие газированные напитки, мороженое, пирожное и др. сладости).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4. Не курить;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5. Отказаться от потребления спиртных напитков;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6. Быть физически активным: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1) Взрослые люди должны уделять не менее 150 минут в неделю занятиям средней интенсивности или не менее 75 минут в неделю занятиям высокой интенсивности;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2) Каждое занятие должно продолжаться не менее 10 минут;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3) 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      </w:r>
          </w:p>
          <w:p w:rsidR="00C45098" w:rsidRPr="003729AD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4) Необходимо чередовать анаэробные и аэробные нагрузки (аэробные нагрузки – 5-7 раз в неделю, анаэробные нагрузки – 2-3 раза в неделю).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здоровья.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ХНИЗ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факторах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риска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</w:p>
        </w:tc>
      </w:tr>
      <w:tr w:rsidR="00C45098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C45098" w:rsidRPr="00905C1A" w:rsidRDefault="00A32617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45098" w:rsidRPr="00905C1A" w:rsidRDefault="00905C1A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C45098" w:rsidRPr="00905C1A" w:rsidRDefault="00905C1A" w:rsidP="00390E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45098" w:rsidRPr="00905C1A" w:rsidRDefault="00A32617" w:rsidP="00390EC2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C45098" w:rsidRPr="00905C1A" w:rsidRDefault="00F651EE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45098" w:rsidRPr="00905C1A" w:rsidRDefault="00F651EE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45098" w:rsidRPr="00905C1A" w:rsidRDefault="00905C1A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>15 постов по теме</w:t>
            </w:r>
            <w:r w:rsidR="0009736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F651EE">
        <w:trPr>
          <w:trHeight w:val="1865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репродуктивному здоровью и здоровой беременности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F53441" w:rsidRPr="00905C1A" w:rsidRDefault="00F53441" w:rsidP="005D41D9">
            <w:pPr>
              <w:numPr>
                <w:ilvl w:val="0"/>
                <w:numId w:val="1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F53441" w:rsidRDefault="002F4F31" w:rsidP="005D41D9">
            <w:pPr>
              <w:numPr>
                <w:ilvl w:val="0"/>
                <w:numId w:val="1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5D4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D41D9" w:rsidRPr="00A32617" w:rsidRDefault="005D41D9" w:rsidP="005D41D9">
            <w:pPr>
              <w:pStyle w:val="a5"/>
              <w:numPr>
                <w:ilvl w:val="0"/>
                <w:numId w:val="1"/>
              </w:numPr>
              <w:spacing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Семинары для медицинских специалистов по теме.</w:t>
            </w:r>
          </w:p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фертильности,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эректильной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дисфункции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теряют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несмотря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нуждающихся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специализированной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андрологической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значительным.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репродуктивной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мужчин является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гипогонадизм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клинический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синдром,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обусловленный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выработкой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(дефицитом)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андрогенов.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Андрогены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играют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репродуктивной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мужчин.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тестостерона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уменьшается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долгие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увеличивает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мертворождения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Существуют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контрацепции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нежелательной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путем.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Зачатие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проходить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(гинекологов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урологов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мужчин)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позволит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предотвратить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стадии,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жалоб.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 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восполнить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дефициты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придерживаться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принципов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проходила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комфортно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родился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малыш.</w:t>
            </w:r>
          </w:p>
          <w:p w:rsidR="00F53441" w:rsidRPr="000A656E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разумной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врача.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ении мужского фактора бесплодия </w:t>
            </w:r>
          </w:p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запущенных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бесплодия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ых, снижение количества абортов</w:t>
            </w:r>
          </w:p>
        </w:tc>
      </w:tr>
      <w:tr w:rsidR="00F53441" w:rsidRPr="00905C1A" w:rsidTr="00F53441">
        <w:trPr>
          <w:trHeight w:val="3028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F53441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 и родственникам:</w:t>
            </w:r>
          </w:p>
          <w:p w:rsidR="00F53441" w:rsidRPr="00A32617" w:rsidRDefault="00A32617" w:rsidP="00756AE4">
            <w:pPr>
              <w:pStyle w:val="a5"/>
              <w:numPr>
                <w:ilvl w:val="0"/>
                <w:numId w:val="47"/>
              </w:numPr>
              <w:spacing w:line="240" w:lineRule="auto"/>
              <w:ind w:left="405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F53441" w:rsidRP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медицинских, образовательных (вузы, </w:t>
            </w:r>
            <w:proofErr w:type="spellStart"/>
            <w:r w:rsidR="00F53441" w:rsidRP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F53441" w:rsidRP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и социальных организациях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 w:rsidRP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теме;</w:t>
            </w:r>
          </w:p>
          <w:p w:rsidR="00F53441" w:rsidRPr="00A32617" w:rsidRDefault="00F53441" w:rsidP="00756AE4">
            <w:pPr>
              <w:pStyle w:val="a5"/>
              <w:numPr>
                <w:ilvl w:val="0"/>
                <w:numId w:val="47"/>
              </w:numPr>
              <w:spacing w:line="240" w:lineRule="auto"/>
              <w:ind w:left="405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>-Встречи общественности с известными медицинскими работниками региона, публичные лекции;</w:t>
            </w:r>
          </w:p>
          <w:p w:rsidR="00A32617" w:rsidRPr="00A32617" w:rsidRDefault="00F53441" w:rsidP="00756AE4">
            <w:pPr>
              <w:pStyle w:val="a5"/>
              <w:numPr>
                <w:ilvl w:val="0"/>
                <w:numId w:val="47"/>
              </w:numPr>
              <w:spacing w:line="240" w:lineRule="auto"/>
              <w:ind w:left="405"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для пациентов «Неделя мужского здоровья» и «Неделя женского здоровья»</w:t>
            </w:r>
            <w:r w:rsidR="002041C9" w:rsidRPr="00A326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53441" w:rsidRPr="005D41D9" w:rsidRDefault="002041C9" w:rsidP="005D41D9">
            <w:pPr>
              <w:pStyle w:val="a5"/>
              <w:numPr>
                <w:ilvl w:val="0"/>
                <w:numId w:val="47"/>
              </w:numPr>
              <w:spacing w:line="240" w:lineRule="auto"/>
              <w:ind w:left="405"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326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Профилактические беседы </w:t>
            </w:r>
            <w:r w:rsidR="00E44CD0" w:rsidRPr="00A326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 подростками </w:t>
            </w:r>
            <w:r w:rsidRPr="00A326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важности сохранения репродуктивного здоровья в школа</w:t>
            </w:r>
            <w:r w:rsidR="00A32617" w:rsidRPr="00A326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="005D4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F53441">
        <w:trPr>
          <w:trHeight w:val="18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F53441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 сектору:</w:t>
            </w:r>
          </w:p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F53441">
        <w:trPr>
          <w:trHeight w:val="98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F53441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Межведомственные:</w:t>
            </w:r>
          </w:p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образовательных организациях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</w:t>
            </w:r>
            <w:proofErr w:type="spellStart"/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3904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F53441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главных региональных специалистов по теме;</w:t>
            </w:r>
          </w:p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 менее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в 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F53441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онкологических заболеваний (в честь Международного дня борьбы против рака 4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F53441" w:rsidRPr="00905C1A" w:rsidRDefault="00F53441" w:rsidP="00F5344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F53441" w:rsidRPr="00905C1A" w:rsidRDefault="002F4F31" w:rsidP="00F5344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</w:t>
            </w:r>
            <w:proofErr w:type="spellStart"/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2041C9" w:rsidRDefault="00F53441" w:rsidP="00756AE4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33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Диагностировать онкологические заболевания возможно с помощью регулярных профосмотров и диспансеризации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53441" w:rsidRPr="002041C9" w:rsidRDefault="00F53441" w:rsidP="00756AE4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33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учшей профилактикой заболеваний является ведение здорового образа жизни, а именно:</w:t>
            </w:r>
          </w:p>
          <w:p w:rsidR="00F53441" w:rsidRDefault="00F53441" w:rsidP="00756AE4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before="100"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Отказ от вредных привычек;</w:t>
            </w:r>
          </w:p>
          <w:p w:rsidR="00F53441" w:rsidRDefault="00F53441" w:rsidP="00756AE4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Приверженность правильному питанию;</w:t>
            </w:r>
          </w:p>
          <w:p w:rsidR="00F53441" w:rsidRDefault="00F53441" w:rsidP="00756AE4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Поддержание массы тела и борьба с ожирением;</w:t>
            </w:r>
          </w:p>
          <w:p w:rsidR="00F53441" w:rsidRDefault="00F53441" w:rsidP="00756AE4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Регулярные физические нагрузки.</w:t>
            </w:r>
          </w:p>
          <w:p w:rsidR="00F53441" w:rsidRPr="002041C9" w:rsidRDefault="00F53441" w:rsidP="00756AE4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Раннее выявление онкологических заболеваний позволяет оказать наиболее эффективной лечение.</w:t>
            </w:r>
          </w:p>
          <w:p w:rsidR="00F53441" w:rsidRPr="002041C9" w:rsidRDefault="00F53441" w:rsidP="00756AE4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Многие факторы риска относятся к поведенческим и могут быть скорректированы.</w:t>
            </w:r>
          </w:p>
          <w:p w:rsidR="00F53441" w:rsidRPr="002041C9" w:rsidRDefault="00F53441" w:rsidP="00756AE4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33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Курение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фактор риска онкологических заболеваний.</w:t>
            </w:r>
          </w:p>
          <w:p w:rsidR="00F53441" w:rsidRPr="000B5755" w:rsidRDefault="00F53441" w:rsidP="00F53441">
            <w:pPr>
              <w:widowControl w:val="0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членов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некоторых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повседневных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привычек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ких заболеваний и их рецидивов</w:t>
            </w:r>
          </w:p>
        </w:tc>
      </w:tr>
      <w:tr w:rsidR="00F5344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F53441" w:rsidRPr="00905C1A" w:rsidRDefault="00A32617" w:rsidP="00F5344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F53441" w:rsidRPr="00905C1A" w:rsidRDefault="00F53441" w:rsidP="00F5344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F53441" w:rsidRPr="00905C1A" w:rsidRDefault="00F53441" w:rsidP="00F5344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53441" w:rsidRPr="00905C1A" w:rsidRDefault="00A32617" w:rsidP="00F5344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F53441" w:rsidRPr="00905C1A" w:rsidRDefault="00F651EE" w:rsidP="00F5344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F53441" w:rsidRPr="00905C1A" w:rsidRDefault="00F651EE" w:rsidP="00F5344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53441" w:rsidRPr="00905C1A" w:rsidRDefault="00F53441" w:rsidP="00F5344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5268F7" w:rsidRDefault="00F53441" w:rsidP="00F53441">
            <w:pPr>
              <w:spacing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здоровью полости рта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(в честь Дня стоматолога 9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F53441" w:rsidRPr="00905C1A" w:rsidRDefault="00F53441" w:rsidP="00F5344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F53441" w:rsidRDefault="002F4F31" w:rsidP="00F5344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</w:t>
            </w:r>
            <w:proofErr w:type="spellStart"/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F53441" w:rsidRPr="00905C1A" w:rsidRDefault="00F53441" w:rsidP="00F5344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Организация региональных научно-практических семинаров по теме.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2041C9" w:rsidRDefault="00F53441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33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Ежедневная гигиена полости рта крайне важна для всего организма в целом. Исследования показали, что плохое стоматологическое здоровье связано с 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повышенным риском развития сердечно-сосудистых заболеваний, осложнений при беременности и повышенным риском развития сахарного диабета.</w:t>
            </w:r>
          </w:p>
          <w:p w:rsidR="00F53441" w:rsidRPr="002041C9" w:rsidRDefault="00F53441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3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Респираторные инфекции могут возникать, когда переросшие бактерии из полости рта спускаются по дыхательной системе и оседают в легких. Подобно бактериям, которые вдыхаются в легкие изо рта, бактерии также могут попадать в ткани центральной нервной системы по нижнечелюстному нерву.</w:t>
            </w:r>
          </w:p>
          <w:p w:rsidR="00F53441" w:rsidRPr="002041C9" w:rsidRDefault="00F53441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Люди, страдающие сахарным диабетом, должны посещать стоматолога не реже двух раз в год, так как они больше склонны к инфекциям ротовой полости. Диабетикам с зубными протезами следует уделять максимум внимания состоянию зубов.</w:t>
            </w:r>
          </w:p>
          <w:p w:rsidR="00F53441" w:rsidRPr="002041C9" w:rsidRDefault="00F53441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Протезы могут вызвать язвы, раздражение десен и могут способствовать появлению грибковых инфекций.</w:t>
            </w:r>
          </w:p>
          <w:p w:rsidR="00F53441" w:rsidRPr="002041C9" w:rsidRDefault="00F53441" w:rsidP="002041C9">
            <w:pPr>
              <w:pStyle w:val="a5"/>
              <w:numPr>
                <w:ilvl w:val="0"/>
                <w:numId w:val="1"/>
              </w:numPr>
              <w:spacing w:line="240" w:lineRule="auto"/>
              <w:ind w:left="317"/>
              <w:rPr>
                <w:rFonts w:ascii="Times New Roman" w:hAnsi="Times New Roman" w:cs="Times New Roman"/>
                <w:sz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 полости рта начинается с чистых зубов. В дополнение к ежедневной чистке зубов в домашних условиях необходимо посещать стоматолога не реже одного раза в год</w:t>
            </w:r>
            <w:r w:rsidRPr="002041C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Повышение информированности граждан о важности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профилактики полости рта</w:t>
            </w:r>
          </w:p>
        </w:tc>
      </w:t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0"/>
          <w:id w:val="650246583"/>
        </w:sdtPr>
        <w:sdtEndPr>
          <w:rPr>
            <w:rFonts w:eastAsia="Arial"/>
          </w:rPr>
        </w:sdtEndPr>
        <w:sdtContent>
          <w:tr w:rsidR="00F53441" w:rsidRPr="00905C1A" w:rsidTr="008F505A">
            <w:trPr>
              <w:trHeight w:val="20"/>
              <w:jc w:val="center"/>
            </w:trPr>
            <w:tc>
              <w:tcPr>
                <w:tcW w:w="557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56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976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7655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spacing w:line="240" w:lineRule="auto"/>
                  <w:ind w:left="113" w:right="113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Пациентам</w:t>
                </w: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родственникам:</w:t>
                </w:r>
              </w:p>
              <w:p w:rsidR="00F53441" w:rsidRPr="00905C1A" w:rsidRDefault="00A32617" w:rsidP="00F53441">
                <w:pPr>
                  <w:numPr>
                    <w:ilvl w:val="0"/>
                    <w:numId w:val="5"/>
                  </w:numPr>
                  <w:spacing w:line="240" w:lineRule="auto"/>
                  <w:ind w:left="113" w:right="113" w:firstLine="0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Размещение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медицинских,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образовательных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(вузы,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школы,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proofErr w:type="spellStart"/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ссузы</w:t>
                </w:r>
                <w:proofErr w:type="spellEnd"/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)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социальных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организациях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2F4F3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инфографики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теме;</w:t>
                </w:r>
              </w:p>
              <w:p w:rsidR="00F53441" w:rsidRPr="00905C1A" w:rsidRDefault="00F53441" w:rsidP="00F53441">
                <w:pPr>
                  <w:numPr>
                    <w:ilvl w:val="0"/>
                    <w:numId w:val="5"/>
                  </w:numPr>
                  <w:spacing w:line="240" w:lineRule="auto"/>
                  <w:ind w:left="113" w:right="113" w:firstLine="0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Встречи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общественности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известными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медицинскими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работниками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региона,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публичные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лекции.</w:t>
                </w:r>
              </w:p>
            </w:tc>
            <w:tc>
              <w:tcPr>
                <w:tcW w:w="610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pStyle w:val="a5"/>
                  <w:widowControl w:val="0"/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5340"/>
                  </w:tabs>
                  <w:spacing w:line="240" w:lineRule="auto"/>
                  <w:ind w:left="403" w:right="12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846" w:type="dxa"/>
                <w:vMerge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</w:sdtContent>
      </w:sdt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1"/>
          <w:id w:val="1625265794"/>
        </w:sdtPr>
        <w:sdtEndPr>
          <w:rPr>
            <w:rFonts w:eastAsia="Arial"/>
          </w:rPr>
        </w:sdtEndPr>
        <w:sdtContent>
          <w:tr w:rsidR="00F53441" w:rsidRPr="00905C1A" w:rsidTr="008F505A">
            <w:trPr>
              <w:trHeight w:val="20"/>
              <w:jc w:val="center"/>
            </w:trPr>
            <w:tc>
              <w:tcPr>
                <w:tcW w:w="557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56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976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76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spacing w:line="240" w:lineRule="auto"/>
                  <w:ind w:left="113" w:right="113"/>
                  <w:contextualSpacing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Корпоративному</w:t>
                </w: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сектору:</w:t>
                </w:r>
              </w:p>
              <w:p w:rsidR="00F53441" w:rsidRPr="00905C1A" w:rsidRDefault="00F53441" w:rsidP="00F53441">
                <w:pPr>
                  <w:numPr>
                    <w:ilvl w:val="0"/>
                    <w:numId w:val="3"/>
                  </w:numPr>
                  <w:spacing w:line="240" w:lineRule="auto"/>
                  <w:ind w:left="113" w:right="113" w:firstLine="0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Размещение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информационных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материалов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корпоративных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информационных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системах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на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территории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организаций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целью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информирования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работников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теме.</w:t>
                </w:r>
              </w:p>
            </w:tc>
            <w:tc>
              <w:tcPr>
                <w:tcW w:w="610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pStyle w:val="a5"/>
                  <w:widowControl w:val="0"/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5340"/>
                  </w:tabs>
                  <w:spacing w:line="240" w:lineRule="auto"/>
                  <w:ind w:left="403" w:right="12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846" w:type="dxa"/>
                <w:vMerge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</w:sdtContent>
      </w:sdt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2"/>
          <w:id w:val="1205677220"/>
        </w:sdtPr>
        <w:sdtEndPr>
          <w:rPr>
            <w:rFonts w:eastAsia="Arial"/>
          </w:rPr>
        </w:sdtEndPr>
        <w:sdtContent>
          <w:tr w:rsidR="00F53441" w:rsidRPr="00905C1A" w:rsidTr="008F505A">
            <w:trPr>
              <w:trHeight w:val="20"/>
              <w:jc w:val="center"/>
            </w:trPr>
            <w:tc>
              <w:tcPr>
                <w:tcW w:w="557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56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976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76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spacing w:line="240" w:lineRule="auto"/>
                  <w:ind w:left="113" w:right="113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Межведомственные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:</w:t>
                </w:r>
              </w:p>
              <w:p w:rsidR="00F53441" w:rsidRPr="00905C1A" w:rsidRDefault="00A32617" w:rsidP="00F53441">
                <w:pPr>
                  <w:numPr>
                    <w:ilvl w:val="0"/>
                    <w:numId w:val="2"/>
                  </w:numPr>
                  <w:spacing w:line="240" w:lineRule="auto"/>
                  <w:ind w:left="113" w:right="113" w:firstLine="0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Размещение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образовательных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организациях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2F4F3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инфографики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теме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(вузы,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школы,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proofErr w:type="spellStart"/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ссузы</w:t>
                </w:r>
                <w:proofErr w:type="spellEnd"/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).</w:t>
                </w:r>
              </w:p>
            </w:tc>
            <w:tc>
              <w:tcPr>
                <w:tcW w:w="610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pStyle w:val="a5"/>
                  <w:widowControl w:val="0"/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5340"/>
                  </w:tabs>
                  <w:spacing w:line="240" w:lineRule="auto"/>
                  <w:ind w:left="403" w:right="12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846" w:type="dxa"/>
                <w:vMerge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</w:sdtContent>
      </w:sdt>
      <w:tr w:rsidR="00F5344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F53441" w:rsidRPr="00905C1A" w:rsidRDefault="00F651EE" w:rsidP="00F5344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09736F" w:rsidRPr="0009736F" w:rsidRDefault="00F651EE" w:rsidP="0009736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="0009736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53441" w:rsidRPr="00905C1A" w:rsidRDefault="00F53441" w:rsidP="0009736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704054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профилактики заболеваний ЖКТ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</w:t>
            </w:r>
            <w:proofErr w:type="spellStart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41C9" w:rsidRPr="002041C9" w:rsidRDefault="002041C9" w:rsidP="00756AE4">
            <w:pPr>
              <w:pStyle w:val="a5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 Это связано с подверженностью современного человека воздействию большого числа как модифицируемых, так и не модифицируемых факторов риска.</w:t>
            </w:r>
          </w:p>
          <w:p w:rsidR="002041C9" w:rsidRPr="002041C9" w:rsidRDefault="002041C9" w:rsidP="00756AE4">
            <w:pPr>
              <w:pStyle w:val="a5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того, чтобы не допустить нарушений 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пищеварения, важно правильно питаться, включая достаточное количество клетчатки в рацион, снижение количества </w:t>
            </w:r>
            <w:proofErr w:type="spellStart"/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трансжиров</w:t>
            </w:r>
            <w:proofErr w:type="spellEnd"/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полуфабрикатов и других обработанных продуктов.</w:t>
            </w:r>
          </w:p>
          <w:p w:rsidR="002041C9" w:rsidRPr="002041C9" w:rsidRDefault="002041C9" w:rsidP="00756AE4">
            <w:pPr>
              <w:pStyle w:val="a5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Кроме того, пациентам при наличии язвенной болезни, </w:t>
            </w:r>
            <w:proofErr w:type="spellStart"/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гастроэзофагеальной</w:t>
            </w:r>
            <w:proofErr w:type="spellEnd"/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рефлюксной</w:t>
            </w:r>
            <w:proofErr w:type="spellEnd"/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болезни необходимо придерживаться специальной диеты.</w:t>
            </w:r>
          </w:p>
          <w:p w:rsidR="002041C9" w:rsidRPr="002041C9" w:rsidRDefault="002041C9" w:rsidP="00756AE4">
            <w:pPr>
              <w:pStyle w:val="a5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      </w:r>
          </w:p>
          <w:p w:rsidR="002041C9" w:rsidRPr="002041C9" w:rsidRDefault="002041C9" w:rsidP="00756AE4">
            <w:pPr>
              <w:pStyle w:val="a5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Вредные привычки, недостаточная физическая активность, нерациональное питание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основные факторы риска развития нарушений ЖКТ.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населения о факторах риска развития и мерах профилактики основных групп заболеваний различных отделов желудочно-кишечного тракта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информированности о важности диспансеризации и профосмотров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546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546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2041C9" w:rsidRDefault="002041C9" w:rsidP="002041C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5"/>
                <w:tab w:val="left" w:pos="740"/>
              </w:tabs>
              <w:spacing w:line="240" w:lineRule="auto"/>
              <w:ind w:left="54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диспансеризации и 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организованных коллективов.</w:t>
            </w:r>
          </w:p>
          <w:p w:rsidR="002041C9" w:rsidRPr="00905C1A" w:rsidRDefault="002041C9" w:rsidP="002041C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включает в себя ответственное отношение к здоровью:</w:t>
            </w:r>
          </w:p>
          <w:p w:rsidR="002041C9" w:rsidRDefault="002041C9" w:rsidP="00756AE4">
            <w:pPr>
              <w:pStyle w:val="a5"/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здорового образа жизни;</w:t>
            </w:r>
          </w:p>
          <w:p w:rsidR="002041C9" w:rsidRDefault="002041C9" w:rsidP="00756AE4">
            <w:pPr>
              <w:pStyle w:val="a5"/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собственного здоровья;</w:t>
            </w:r>
          </w:p>
          <w:p w:rsidR="002041C9" w:rsidRDefault="002041C9" w:rsidP="00756AE4">
            <w:pPr>
              <w:pStyle w:val="a5"/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Проверить свое здоровье можно с помощью профилактических осмотров и диспансеризации, которые помогают предотвратить развитие заболеваний, а также диагностировать заболевания на ранней стадии для скорейшего начала их лечения.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Даже если гражданин состоит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диспансерн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учете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ему необходимо проходить диспансеризацию, т.к. она поможет выявить другие ХНИЗ.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 важности диспансеризации и профосмотров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наркотических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</w:t>
            </w:r>
          </w:p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41C9" w:rsidRPr="00905C1A" w:rsidRDefault="002041C9" w:rsidP="002041C9">
            <w:pPr>
              <w:spacing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зы</w:t>
            </w:r>
            <w:proofErr w:type="spellEnd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в образовательных организациях научно-практических семинаров на тему опасности употребления наркотических средств (школы,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вузы);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обучающимися и их родителями по теме;</w:t>
            </w:r>
          </w:p>
          <w:p w:rsidR="002041C9" w:rsidRPr="002934D6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обучающихся о важности сохранения психического здоровья подростка.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Наркотики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вещества, способные оказывать воздействие на нервную систему и вызывать изменение сознания человека.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 наркотики участвуют в химических процессах, происходящих в головном мозге, изменяют их и приводят к развитию зависимости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необходимости постоянно принимать психоактивное вещество.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Наркомания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появление абстинентного синдрома, или «ломки», в отсутствие очередной дозы.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Алкоголь и табак также относятся к психоактивным веществам, хоть юридически наркотиками не считаются.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 психоактивные вещества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яды, из-за гибели клеток мозга у наркомана нарушается мышление, снижается интеллект и память.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Употребление наркотиков вызывает 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Среди наркоманов большинство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денег для покупки наркотиков перемещает людей в криминальные слои общества, а затем толкает на преступления, в том числе и тяжкие.</w:t>
            </w:r>
          </w:p>
          <w:p w:rsidR="002041C9" w:rsidRPr="0009736F" w:rsidRDefault="002041C9" w:rsidP="002041C9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  <w:p w:rsidR="0009736F" w:rsidRDefault="0009736F" w:rsidP="0009736F">
            <w:p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</w:p>
          <w:p w:rsidR="0009736F" w:rsidRPr="0009736F" w:rsidRDefault="0009736F" w:rsidP="0009736F">
            <w:p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обращаемости граждан с зависимостями в 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здоровья матери и ребенка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Pr="00905C1A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09736F" w:rsidRDefault="002041C9" w:rsidP="00756AE4">
            <w:pPr>
              <w:pStyle w:val="a5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Сохранение здоровья детей 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одна из основных задач государственной политики Российской Федерации в сфере защиты интересов детства.</w:t>
            </w:r>
          </w:p>
          <w:p w:rsidR="002041C9" w:rsidRPr="0009736F" w:rsidRDefault="002041C9" w:rsidP="00756AE4">
            <w:pPr>
              <w:pStyle w:val="a5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целях раннего выявления тяжелых наследственных и врожденных заболеваний проводится </w:t>
            </w:r>
            <w:proofErr w:type="spellStart"/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пренатальн</w:t>
            </w:r>
            <w:proofErr w:type="spellEnd"/>
            <w:r w:rsidR="0009736F"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и неонатальный </w:t>
            </w:r>
            <w:proofErr w:type="spellStart"/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скрининги</w:t>
            </w:r>
            <w:proofErr w:type="spellEnd"/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которые позволяют своевременно в первые дни жизни ребенка диагностировать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заболевания и начать лечение.</w:t>
            </w:r>
          </w:p>
          <w:p w:rsidR="002041C9" w:rsidRPr="0009736F" w:rsidRDefault="002041C9" w:rsidP="00756AE4">
            <w:pPr>
              <w:pStyle w:val="a5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Одной из составляющих общественного здоровья является здоровье матери и ребенка, в том числе репродуктивное здоровье и здоровая беременность.</w:t>
            </w:r>
          </w:p>
          <w:p w:rsidR="002041C9" w:rsidRPr="00905C1A" w:rsidRDefault="002041C9" w:rsidP="002041C9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4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ГСД,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фетопатии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экламсии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эклампсии,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HELLP-синдрома,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абортов,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рождаемости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704054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 борьбе с заражением и распространение хронического вирусного гепатита С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Pr="00905C1A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Гепатит – острое или хроническое воспалительное заболевание печени, которое может быть вызвано употреблением алкоголя, приемом некоторых лекарственных препаратов или инфицирование </w:t>
            </w:r>
            <w:proofErr w:type="spellStart"/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гепатотропными</w:t>
            </w:r>
            <w:proofErr w:type="spellEnd"/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вирусами.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Гепатит С 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Если после инфицирования вирусом </w:t>
            </w:r>
            <w:proofErr w:type="gramStart"/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гепатита С</w:t>
            </w:r>
            <w:proofErr w:type="gramEnd"/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организм человека не смог самостоятельно 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 ним справиться и вирус продолжает размножаться более 6 месяцев, значит заболевание перешло в хроническую форму.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хроническую форму гепатит С переходит в среднем у 3 из 4 человек. У каждого четвертого заболевание проходит самостоятельно и зачастую человек узнает об этом случайно спустя много лет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Вирус гепатита С находится в большом количестве в крови и других биологических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Наиболее высокий риск инфицирования вирусом гепатита С у людей, употребляющих инъекционные наркотики.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Инфицирование также возможно 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во время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нанесени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татуировок, пирсинг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стоматологического лечения, проведени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косметологических процедур, маникюра или педикюра, если в клинике или салон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используются нестерильные иглы или другие инструменты.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домашних условиях заразиться можно при использовании общих бритв (с лезвиями), маникюрных (педикюрных) принадлежностей с другими членами семьи.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Вирус гепатита С передается половым путем и от инфицированной матери ребенку во время беременности или родов.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профилактики заражения необходимо отказаться от нанесения татуировок, пирсинга и необоснованных косметологических процедур, 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или,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случае их проведения, обращаться в организации, имеющие 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домашних условиях необходимо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профилактики полового пути передачи использовать барьерные средства защиты (презервативы).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5B2E36" w:rsidRDefault="002041C9" w:rsidP="002041C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профилактике и лечении вирусного гепатита С</w:t>
            </w:r>
          </w:p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6636C" w:rsidRDefault="002041C9" w:rsidP="002041C9">
            <w:pPr>
              <w:spacing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инфекционных заболеваний (в честь Всемирного дня борьбы против туберкулеза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Pr="00905C1A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A32617">
            <w:pPr>
              <w:pStyle w:val="a5"/>
              <w:numPr>
                <w:ilvl w:val="0"/>
                <w:numId w:val="1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Инфекционные заболевания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возникают при наличии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олезнетворных микроорганизмов и передаются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зараженного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человека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здоровому.</w:t>
            </w:r>
          </w:p>
          <w:p w:rsidR="002041C9" w:rsidRDefault="002041C9" w:rsidP="00A32617">
            <w:pPr>
              <w:pStyle w:val="a5"/>
              <w:numPr>
                <w:ilvl w:val="0"/>
                <w:numId w:val="1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пути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инфекции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воздействие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них:</w:t>
            </w:r>
          </w:p>
          <w:p w:rsidR="002041C9" w:rsidRPr="00195AB6" w:rsidRDefault="002041C9" w:rsidP="00A32617">
            <w:pPr>
              <w:pStyle w:val="a5"/>
              <w:numPr>
                <w:ilvl w:val="0"/>
                <w:numId w:val="14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Воздушно-капельный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путь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(грипп,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простудные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заболевания,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ветряная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оспа,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коклюш,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туберкулез,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дифтерия,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корь,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краснуха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используются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маски,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проветривание,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недопущение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скопления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большого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людей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помещении;</w:t>
            </w:r>
          </w:p>
          <w:p w:rsidR="002041C9" w:rsidRPr="00870E23" w:rsidRDefault="002041C9" w:rsidP="00A32617">
            <w:pPr>
              <w:pStyle w:val="a5"/>
              <w:numPr>
                <w:ilvl w:val="0"/>
                <w:numId w:val="14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Алиментарный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(пищевой)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путь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кишечные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инфекции,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сальмонеллез,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дизентерия,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вирусный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гепатит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важную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играет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личная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гигиена,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мытье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рук,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отсутствие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мух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помещениях;</w:t>
            </w:r>
          </w:p>
          <w:p w:rsidR="002041C9" w:rsidRPr="00870E23" w:rsidRDefault="002041C9" w:rsidP="00A32617">
            <w:pPr>
              <w:pStyle w:val="a5"/>
              <w:numPr>
                <w:ilvl w:val="0"/>
                <w:numId w:val="14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путь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(вирусный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гепатит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 и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Ч-инфекция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.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важным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аспектом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таких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инфекций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является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барьерных средств защиты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  <w:p w:rsidR="002041C9" w:rsidRPr="00870E23" w:rsidRDefault="002041C9" w:rsidP="00A32617">
            <w:pPr>
              <w:pStyle w:val="a5"/>
              <w:numPr>
                <w:ilvl w:val="0"/>
                <w:numId w:val="14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Кровяной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путь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(наиболее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часто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русный гепатит В, 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Ч-инфекция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случае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предотвратить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инфекционные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заболевания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помогут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стерильный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хирургический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инструментарий,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татуировок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(особенно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домашних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условиях)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.</w:t>
            </w:r>
          </w:p>
          <w:p w:rsidR="002041C9" w:rsidRPr="00905C1A" w:rsidRDefault="002041C9" w:rsidP="00A32617">
            <w:pPr>
              <w:pStyle w:val="a5"/>
              <w:numPr>
                <w:ilvl w:val="0"/>
                <w:numId w:val="13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инфекционных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 включает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индивидуальную (вакцинация, соблюдение правил гигиены, закаливание, ведение здорового образа жизни) и общественную профилактику (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здоровых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безопасных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условий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труда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быта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производстве,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рабочем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месте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)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инфекционных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09736F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09736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09736F" w:rsidRPr="001C086E" w:rsidRDefault="0009736F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Лекции для родителей о</w:t>
            </w:r>
            <w:r w:rsidR="001C08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профилактики инфекционных заболеваний у детей;</w:t>
            </w:r>
          </w:p>
          <w:p w:rsidR="001C086E" w:rsidRPr="00905C1A" w:rsidRDefault="001C086E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 часы в школах по теме профилактики инфекционных заболеваний.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1C086E" w:rsidRDefault="001C086E" w:rsidP="001C086E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086E" w:rsidRPr="00905C1A" w:rsidRDefault="001C086E" w:rsidP="001C086E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– 31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BB2A5D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08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отказа от </w:t>
            </w:r>
            <w:r w:rsidRPr="001C08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зависимостей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</w:t>
            </w:r>
            <w:proofErr w:type="spellStart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страдающих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алкоголизмом;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профилактических консультаций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обследования и консультирования пациентов в стационарных медицинских организациях на предмет хронического и рискованного потребления алкоголя (опросник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RUS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AUDIT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и/или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RUS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AUDIT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никотинсодержащей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продукции: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электронных сигарет, продуктов нагревания табака, кальянов и бездымного табака.</w:t>
            </w:r>
          </w:p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Остается низкой осведомленность населения о том, что эти продукты,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силу содержания высокотоксичного никотина,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вызывают зависимость и другие заболевания,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вызываемые содержащимися в табачном дыме токсинами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Этому способствует агрессивный маркетинг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продукции со стороны табачных компаний, нацеленный, в первую очередь, на подростков и молодежь.</w:t>
            </w:r>
          </w:p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Никотинсодержащая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продукция наносит такой же вред организму, как и табачные изделия, а мифы об их безвредности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хорошо запланированная дезинформация табачной индустрии.</w:t>
            </w:r>
          </w:p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 от 5 до 75%.</w:t>
            </w:r>
          </w:p>
          <w:p w:rsidR="002041C9" w:rsidRPr="00F650C8" w:rsidRDefault="002041C9" w:rsidP="002041C9">
            <w:pPr>
              <w:pStyle w:val="a5"/>
              <w:shd w:val="clear" w:color="auto" w:fill="FFFFFF"/>
              <w:tabs>
                <w:tab w:val="left" w:pos="5340"/>
              </w:tabs>
              <w:spacing w:line="240" w:lineRule="auto"/>
              <w:ind w:left="127" w:right="1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Алкоголь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яд, который действует на все системы организма. Помимо того, что он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итоге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убивает самого человека,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различного характера, при которых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получают травмы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гибнут люди, ни разу не употреблявшие алкоголь, а также рост количества преступлений разно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степени тяжести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Повышение информированности граждан о важности отказа от вредных привычек, таких как употребление алкоголя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никотинсодержащей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продукции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1C086E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1C08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C086E" w:rsidRPr="001C086E" w:rsidRDefault="001C086E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профилактических бесед в школах о вреде употребления табака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никотинсодержайщей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продукции;</w:t>
            </w:r>
          </w:p>
          <w:p w:rsidR="001C086E" w:rsidRPr="00905C1A" w:rsidRDefault="001C086E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Акции среди населения, направленные на профилактику и отказ от употребления табака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никотинсодержащей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продукции.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86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</w:t>
            </w:r>
            <w:proofErr w:type="spellStart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по здоровому образу жизни в медицинских организациях.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 констатирует, что неинфекционные заболевания в 70 %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      </w:r>
          </w:p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ЗОЖ, по определению ВОЗ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      </w:r>
          </w:p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показано в многочисленных исследованиях, следование основам ЗОЖ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сердечно-сосудистой системы в частности.</w:t>
            </w:r>
          </w:p>
          <w:p w:rsidR="002041C9" w:rsidRPr="0096636C" w:rsidRDefault="002041C9" w:rsidP="002041C9">
            <w:pPr>
              <w:widowControl w:val="0"/>
              <w:tabs>
                <w:tab w:val="left" w:pos="5340"/>
              </w:tabs>
              <w:spacing w:line="240" w:lineRule="auto"/>
              <w:ind w:left="34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3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9663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Снижается риск многих проблем, связанных со здоровьем, во всех возрастных группах: смертность от всех причин и сердечно-сосудистая смертность у здоровых лиц и страдающих данными заболеваниями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ЗОЖ,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овья и повышения качества жизни</w:t>
            </w:r>
          </w:p>
          <w:p w:rsidR="002041C9" w:rsidRPr="00905C1A" w:rsidRDefault="002041C9" w:rsidP="002041C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подсчета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</w:t>
            </w:r>
          </w:p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</w:t>
            </w:r>
            <w:proofErr w:type="spellStart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работодателям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указывать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напитках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меню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 рациона и здоровом питании.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F2757A" w:rsidRDefault="002041C9" w:rsidP="00A32617">
            <w:pPr>
              <w:pStyle w:val="a5"/>
              <w:numPr>
                <w:ilvl w:val="0"/>
                <w:numId w:val="15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57A">
              <w:rPr>
                <w:rFonts w:ascii="Times New Roman" w:eastAsia="Times New Roman" w:hAnsi="Times New Roman" w:cs="Times New Roman"/>
                <w:sz w:val="28"/>
                <w:szCs w:val="28"/>
              </w:rPr>
              <w:t>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накапливается в виде запасов жировой ткани.</w:t>
            </w:r>
          </w:p>
          <w:p w:rsidR="002041C9" w:rsidRPr="00905C1A" w:rsidRDefault="002041C9" w:rsidP="00A32617">
            <w:pPr>
              <w:numPr>
                <w:ilvl w:val="0"/>
                <w:numId w:val="15"/>
              </w:numPr>
              <w:tabs>
                <w:tab w:val="left" w:pos="5340"/>
              </w:tabs>
              <w:spacing w:line="240" w:lineRule="auto"/>
              <w:ind w:right="122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757A">
              <w:rPr>
                <w:rFonts w:ascii="Times New Roman" w:eastAsia="Times New Roman" w:hAnsi="Times New Roman" w:cs="Times New Roman"/>
                <w:sz w:val="28"/>
                <w:szCs w:val="28"/>
              </w:rPr>
              <w:t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генерализованного ожирения.</w:t>
            </w:r>
          </w:p>
          <w:p w:rsidR="002041C9" w:rsidRPr="00905C1A" w:rsidRDefault="002041C9" w:rsidP="002041C9">
            <w:pPr>
              <w:tabs>
                <w:tab w:val="left" w:pos="5340"/>
              </w:tabs>
              <w:spacing w:line="240" w:lineRule="auto"/>
              <w:ind w:left="403" w:right="12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акцентом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онтроля энергетического баланса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иками региона, публичные лекции;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подсчета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пище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тела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донорства крови (в честь Дня донора в России 20 апреля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</w:t>
            </w:r>
            <w:proofErr w:type="spellStart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по теме в медицинских организациях.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F2757A" w:rsidRDefault="002041C9" w:rsidP="002041C9">
            <w:pPr>
              <w:tabs>
                <w:tab w:val="left" w:pos="5340"/>
              </w:tabs>
              <w:spacing w:line="240" w:lineRule="auto"/>
              <w:ind w:left="127"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Научными исследованиями и практическими наблюдениями доказано, что сдача крови в объеме до 500 мл безвредна и безопасна для здоровья человека.</w:t>
            </w:r>
          </w:p>
          <w:p w:rsidR="002041C9" w:rsidRPr="00F2757A" w:rsidRDefault="002041C9" w:rsidP="002041C9">
            <w:pPr>
              <w:tabs>
                <w:tab w:val="left" w:pos="5340"/>
              </w:tabs>
              <w:spacing w:line="240" w:lineRule="auto"/>
              <w:ind w:left="127"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Периодические донации крови оказывают благоприятное стимулирующее воздействие на организм донора.</w:t>
            </w:r>
          </w:p>
          <w:p w:rsidR="002041C9" w:rsidRPr="00F2757A" w:rsidRDefault="002041C9" w:rsidP="002041C9">
            <w:pPr>
              <w:tabs>
                <w:tab w:val="left" w:pos="5340"/>
              </w:tabs>
              <w:spacing w:line="240" w:lineRule="auto"/>
              <w:ind w:left="127"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Как подготовиться к донации: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1. 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т.ч. растительное), шоколад, орехи и финики, авокадо, свеклу, бананы;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2. 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4. За час до процедуры донации следует воздержаться от курения;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5. Лучше всего на кровопотерю организм реагирует именно в утренние часы. Чем раньше происходит донация, тем легче переносится эта процедура. После 12:00 сдавать кровь рекомендуется только постоянным донорам;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6. Не следует планировать донацию после ночного дежурства или бессонной ночи;</w:t>
            </w:r>
          </w:p>
          <w:p w:rsidR="002041C9" w:rsidRPr="00222D31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  <w:p w:rsidR="00222D31" w:rsidRPr="009C0A73" w:rsidRDefault="00222D31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22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лучших практик укрепления здоровья на рабочих местах (в честь Всемирного дня охраны труда 28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Pr="00905C1A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Дыши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табака);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Будь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кресла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сотрудников на рабочих местах;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региональных научно-практических семинаров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F2757A" w:rsidRDefault="002041C9" w:rsidP="00222D31">
            <w:pPr>
              <w:pStyle w:val="a5"/>
              <w:numPr>
                <w:ilvl w:val="0"/>
                <w:numId w:val="1"/>
              </w:numPr>
              <w:shd w:val="clear" w:color="auto" w:fill="FBFBFB"/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57A">
              <w:rPr>
                <w:rFonts w:ascii="Times New Roman" w:eastAsia="Times New Roman" w:hAnsi="Times New Roman" w:cs="Times New Roman"/>
                <w:sz w:val="28"/>
                <w:szCs w:val="28"/>
              </w:rPr>
              <w:t>На сегодняшний день важным направлением развития охраны здоровья граждан является внедрение корпоративных программ на предприятиях.</w:t>
            </w:r>
          </w:p>
          <w:p w:rsidR="002041C9" w:rsidRPr="00F2757A" w:rsidRDefault="002041C9" w:rsidP="00222D31">
            <w:pPr>
              <w:pStyle w:val="a5"/>
              <w:numPr>
                <w:ilvl w:val="0"/>
                <w:numId w:val="1"/>
              </w:numPr>
              <w:shd w:val="clear" w:color="auto" w:fill="FBFBFB"/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57A">
              <w:rPr>
                <w:rFonts w:ascii="Times New Roman" w:eastAsia="Times New Roman" w:hAnsi="Times New Roman" w:cs="Times New Roman"/>
                <w:sz w:val="28"/>
                <w:szCs w:val="28"/>
              </w:rPr>
              <w:t>Это многомодульные проекты, направленные на профилактику основных факторов риска развития неинфекционных заболеваний.</w:t>
            </w:r>
          </w:p>
          <w:p w:rsidR="002041C9" w:rsidRPr="009C0A73" w:rsidRDefault="002041C9" w:rsidP="00222D31">
            <w:pPr>
              <w:pStyle w:val="a5"/>
              <w:numPr>
                <w:ilvl w:val="0"/>
                <w:numId w:val="1"/>
              </w:numPr>
              <w:shd w:val="clear" w:color="auto" w:fill="FBFBFB"/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57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взаимодействие органов власти и корпоративного сектора – это необходимый элемент в развитии охраны здоровья работников. Многие предприятия уже увидели необходимость в таких программах, и за период с 2020 по 2021 гг. не только внедрили, но и скорректировали проведение программ с учетом эпидемиологических ограничений и разработали модули, направленные на профилактику COVID-19.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  <w:p w:rsidR="00222D31" w:rsidRDefault="00222D31" w:rsidP="00222D3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2D31" w:rsidRPr="00905C1A" w:rsidRDefault="00222D31" w:rsidP="00222D3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222D31">
        <w:trPr>
          <w:trHeight w:val="214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29 апреля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инфекций, передающихся половым путем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Не менее 2 тематических лекций специалистов по теме для медицинских работников;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Разработка инфографики по теме (вузы, школы, </w:t>
            </w:r>
            <w:proofErr w:type="spellStart"/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В 2021 году суммарный показатель заболеваемости населения Российской Федерации инфекциями, передаваемыми половым путем (ИППП), составил 89,6 случаев на 100 тысяч населения.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К осложнениям ИППП относятся: хронические воспалительные и неопластические процессы органов репродуктивной системы человека, бесплодие. Так, </w:t>
            </w:r>
            <w:proofErr w:type="spellStart"/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хламидийная</w:t>
            </w:r>
            <w:proofErr w:type="spellEnd"/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инфекция 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proofErr w:type="spellStart"/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Малосимптомное</w:t>
            </w:r>
            <w:proofErr w:type="spellEnd"/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течение заболевания приводит к поздней диагностике инфекции и развитию осложнений со стороны репродуктивной системы человека.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proofErr w:type="spellStart"/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Аногенитальные</w:t>
            </w:r>
            <w:proofErr w:type="spellEnd"/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за последние два десятка лет стал заболеванием молодых женщин, что, отрицательно сказывается на репродуктивном потенциале.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Пути первичной профилактики, направленной на дальнейшее снижение заболеваемости инфекциями, передаваемыми половым путем, определяются информированием населения, в первую очередь молодежи, организацией доступной и удобной для пациентов работы центров для профилактики и лечения ИППП, проведением регулярных </w:t>
            </w:r>
            <w:proofErr w:type="spellStart"/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скринингов</w:t>
            </w:r>
            <w:proofErr w:type="spellEnd"/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 </w:t>
            </w: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 xml:space="preserve">профилактических обследований на ИППП для своевременного выявления </w:t>
            </w:r>
            <w:proofErr w:type="spellStart"/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малосимптомных</w:t>
            </w:r>
            <w:proofErr w:type="spellEnd"/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 бессимптомных форм заболеваний, пропагандой здорового образа жизни, ответственного отношения к своему здоровью.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Важным компонентом профилактики заражения ИППП является информирование о безопасном сексуальном поведении.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ru-RU"/>
              </w:rPr>
              <w:t>Д</w:t>
            </w: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ля своевременной диагностики необходимо периодическое, в том числе профилактическое, обследование на ИППП, что позволит снизить распространение инфекций и риск развития осложнений и нарушений репродуктивной функции.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Мерами профилактики распространения ИППП является обязательное обследование и лечение половых партнеров, а также своевременно начатая терапия.</w:t>
            </w:r>
          </w:p>
          <w:p w:rsidR="00222D31" w:rsidRPr="00AA6CCB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Обязательным является контрольное обследование после лечения в установленные сроки и отсутствие половых контактов во время лечения.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профилактики, своевременной диагностики и лечения ИППП</w:t>
            </w:r>
          </w:p>
        </w:tc>
      </w:tr>
      <w:tr w:rsidR="00222D31" w:rsidRPr="00905C1A" w:rsidTr="00222D31">
        <w:trPr>
          <w:trHeight w:val="2508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 и родственникам: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Размещение в медицинских, образовательных (вузы, школы, </w:t>
            </w:r>
            <w:proofErr w:type="spellStart"/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) и социальных организациях инфографики по теме;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Встречи общественности с известными медицинскими работниками региона, публичные лекции.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2D31" w:rsidRPr="00905C1A" w:rsidTr="00222D31">
        <w:trPr>
          <w:trHeight w:val="1381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 сектору: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2D31" w:rsidRPr="00905C1A" w:rsidTr="00222D31">
        <w:trPr>
          <w:trHeight w:val="478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Межведомственные: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в образовательных организациях инфографики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2D31" w:rsidRPr="00905C1A" w:rsidTr="00222D31">
        <w:trPr>
          <w:trHeight w:val="478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Интервью, выступления главных региональных специалистов по теме;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Позитивные новости по теме в СМИ;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Не менее 15 постов по теме в соцсетях.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F2757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сохранения здоровья легких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(в честь Всемирного дня по борьбе с астмой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Жизнь всего человеческого тела и каждой его клетки зависит от наличия кислорода. И единственный орган нашего тела, который способен получить его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легкие.</w:t>
            </w:r>
          </w:p>
          <w:p w:rsidR="00222D31" w:rsidRPr="00222D31" w:rsidRDefault="00222D31" w:rsidP="00222D3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Факторы, мешающие работе легких: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Курение.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один год курения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табака 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легкие попадает около килограмма табачных смол, которые разрушают альвеолы и сужают бронхи. Вещества, содержащиеся в жидкостях для электронных сигарет, также представляют опасность для здоровья легких, поскольк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у не предназначены для вдыхания.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Токсичные вещества из табачного дыма и пара электронных сигарет вызывают 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раздражение дыхательных путей,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хронического бронхита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повышенную восприимчивость легких к инфекциям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повышают риски бронхиальной астмы и развития обструктивной болезни легких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Гиподинамия. Без достаточного количества движения, например, ежедневной ходьбы пешком, легкие постепенно теряют способность пропускать через себя объем воздуха, необходимый для нормальной жизни организма;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Избыточный вес. У тучных людей диафрагма смещается вверх и давит на легкие, затрудняя их работу;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Невнимание к своему здоровью. Невылеченные вовремя или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неправильно 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вылеченные простуды и бронхиты приводят к тому, что инфекция перемещается в легкие;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Жизнь в мегаполисе. Городская пыль и выхлопные </w:t>
            </w:r>
            <w:proofErr w:type="spellStart"/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газы</w:t>
            </w:r>
            <w:proofErr w:type="spellEnd"/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автомобилей загрязняют легкие и не дают им полноценно работать.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того, чтобы сохранить здоровье легких, необходимы: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Отказ от курения. Легкие постепенно очищаются и восстанавливают свои функции. Так что даже у куривших много лет после отказа от вредной привычки есть шанс вернуть легким чистоту. Чем раньше бросите курить, тем выше шансы;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Физическая активность. Регулярные </w:t>
            </w:r>
            <w:proofErr w:type="spellStart"/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кардионагрузки</w:t>
            </w:r>
            <w:proofErr w:type="spellEnd"/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позволяют увеличить емкость легких и улучшить их функции. Бег трусцой, плавание, езда на велосипеде, или же полчаса-час ходьбы пешком в день сделают более выносливыми не только дыхательную 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систему, но и весь организм;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Здоровое снижение веса. Правильное питание и регулярная двигательная активность освободят от лишних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килограммов тело, а легкие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давления;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Забота о своем здоровье. Даже банальный насморк требует грамотного лечения, иначе он может незаметно стать серьезной болезнью;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Выходные на природе. Как бы ни был велик соблазн остаться на выходных в городе, жителям мегаполиса лучше провести их на природе.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5B2E36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важности ответственного отношения к здоровью легких и к ведению здорового образа жизни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  <w:p w:rsidR="00222D31" w:rsidRDefault="00222D31" w:rsidP="00222D3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2D31" w:rsidRPr="00905C1A" w:rsidRDefault="00222D31" w:rsidP="00222D3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153445571"/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bookmarkEnd w:id="2"/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повышения артериального давления (в честь Всемирного дня борьбы с артериальной гипертонией 17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по теме (вузы,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осмотров;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сердце;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Артериальное давление (АД) зависит от возраста, пола, времени суток физической активности, стресса и других факторов.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 зависит от работы сердца и от эластичности и тонуса кровеносных сосудов.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Первая цифра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максимальная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показывает, с какой силой кровь давит на стенки сосудов при максимальном сокращении сердца, вторая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минимальная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момент покоя.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детей дошкольного возраста АД в среднем равно 80/50 мм рт. ст., у подростков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110/70 мм рт. ст., и в дальнейшем с возрастом оно незначительно увеличивается. Величина АД у взрослых не должна превышать 140/90 мм рт. ст.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 повышенном давлении человеку ставится диагноз артериальной гипертензии, а при пониженном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гипотензии.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ССЗ на 30%.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 людей с повышенным давлением в 7 раз чаще развиваются нарушения мозгового кровообращения (инсульты), в 4 раза чаще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ишемическая болезнь сердца, в 2 раза чаще поражаются сосуды ног. Длительная текущая или тяжелая (160/100 мм рт. ст. и выше) артериальная гипертензия при отсутствии лечения на 50% повышает риск внезапной смерти.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Согласно данным ВОЗ, простой контроль АД позволит избежать развития серьезных заболеваний сердечно-сосудистой системы и их осложнений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инфаркта, инсульта, сосудистой деменции, ретинопатии или внезапной смерти.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давления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е;</w:t>
            </w:r>
          </w:p>
          <w:p w:rsidR="00222D31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производителями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хлебобулочных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хлебе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10%;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тания о необходимости снижения соли в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заболеваний эндокринной системы (в честь Всемирного дня щитовидной железы 25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эндокринологов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щитовидной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(совместно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РАЭ):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Врожденные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щитовидной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молекулярные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клинический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дисморфизм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Хирургические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подходы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щитовидной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радикального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ДТЗ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тиреоидэктомия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радиойдтерапия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before="120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сахарного диабета и других серьезных нарушений.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основным факторам, которые приводят к развитию эндокринных нарушений, относятся: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Потребление йодированной соли способствует профилактике эндокринных нарушений и заболеваний нервной системы новорожденных и маленьких детей.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Рекомендованное количество йода человеку в соответствии с потребностями организма человека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150-200 мкг/</w:t>
            </w:r>
            <w:proofErr w:type="spellStart"/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сут</w:t>
            </w:r>
            <w:proofErr w:type="spellEnd"/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., что обеспечивается 4-5 граммами йодированной соли.</w:t>
            </w:r>
          </w:p>
          <w:p w:rsidR="00222D31" w:rsidRPr="00CE67A9" w:rsidRDefault="00222D31" w:rsidP="00222D31">
            <w:pPr>
              <w:pStyle w:val="a5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57" w:right="12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Йодированная соль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обычная поваренная соль (хлорид натрия), в состав которой химическом путем добавлены йодид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калия. Стоимость йодированной соли лишь на 10% превышает стоимость обычной поваренной.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по теме (вузы,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коллективов.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F650C8" w:rsidRDefault="00222D31" w:rsidP="00222D31">
            <w:pPr>
              <w:pStyle w:val="a5"/>
              <w:numPr>
                <w:ilvl w:val="0"/>
                <w:numId w:val="19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данным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официальной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статистики,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действия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политики,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защиту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табачного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дыма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последствий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табака,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распространенность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стране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неуклонно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снижается,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правда,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последние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наблюдается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замедление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темпов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снижения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распространенности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прирост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никотинсодержащей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продукции: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вейпов</w:t>
            </w:r>
            <w:proofErr w:type="spellEnd"/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электронных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сигарет,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нагревания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табака,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кальянов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бездымного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табака.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9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Остается низкой осведомленность населения о том, что эти продукты, в силу содержания высокотоксичного никотина, вызывают зависимость, а также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нацеленный. в первую очередь, на подростков и молодежь.</w:t>
            </w:r>
          </w:p>
          <w:p w:rsidR="00222D31" w:rsidRPr="00905C1A" w:rsidRDefault="00222D31" w:rsidP="00222D31">
            <w:pPr>
              <w:pStyle w:val="a5"/>
              <w:numPr>
                <w:ilvl w:val="0"/>
                <w:numId w:val="19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E5D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Никотинсодержащая</w:t>
            </w:r>
            <w:proofErr w:type="spellEnd"/>
            <w:r w:rsidRPr="001E5D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продукция наносит такой же вред организму, как и табачные изделия, а мифы об их безвредности - хорошо </w:t>
            </w:r>
            <w:r w:rsidRPr="001E5D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запланированная дезинформация табачной индустрии.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F2240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Повышение информированности граждан о важности отказа от употребления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никотинсодержащей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продукции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лекции;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курящим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сохранения здоровья детей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по теме (вузы,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22D31" w:rsidRPr="002E0E55" w:rsidRDefault="001F4051" w:rsidP="001F405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before="120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Сохранение здоровья детей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одна из основных задач государственной политики Российской Федерации в сфере защиты интересов детства.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структуре общей заболеваемости детей в возрасте от 0 до 14 лет первые ранговые места занимают болезни органов дыхания, пищеварения, болезни глаз и придаточного аппарата, травмы, отравления и некоторые другие последствия воздействия внешних причин, болезни нервной системы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болезни костно-мышечной системы и соединительной ткани.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целях раннего выявления тяжелых наследственных и врожденных заболеваний в Российской Федерации проводится пренатальный и неонатальный </w:t>
            </w:r>
            <w:proofErr w:type="spellStart"/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скрининги</w:t>
            </w:r>
            <w:proofErr w:type="spellEnd"/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которы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позволя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своевременно диагностировать заболевания, начать лечение.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before="120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Особое внимание государства уделяется категории детей, страдающих редкими (</w:t>
            </w:r>
            <w:proofErr w:type="spellStart"/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орфанными</w:t>
            </w:r>
            <w:proofErr w:type="spellEnd"/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заболеваниями, приводящими к ранней инвалидизации и сокращению продолжительности жизни.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proofErr w:type="spellStart"/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акже</w:t>
            </w:r>
            <w:proofErr w:type="spellEnd"/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подростки злоупотребляют алкоголем, табачными изделиями, электронными 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сигаретами, в связи с чем важно повышать их осведомленность о вреде для здоровья и преимуществах здорового образа жизни.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опекунов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1F4051" w:rsidRDefault="00222D3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1F40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F4051" w:rsidRDefault="001F405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«Здоровый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модно»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Волонтеров-медиков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(не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уроков);</w:t>
            </w:r>
          </w:p>
          <w:p w:rsidR="001F4051" w:rsidRDefault="001F405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зависимостей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«Я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свободный»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ГВС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(не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мероприятий);</w:t>
            </w:r>
          </w:p>
          <w:p w:rsidR="001F4051" w:rsidRPr="001F4051" w:rsidRDefault="001F405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F4051" w:rsidRPr="001F4051" w:rsidRDefault="001F405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0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с родителями и их детьми на тему профилактики детского 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летом.</w:t>
            </w:r>
          </w:p>
          <w:p w:rsidR="001F4051" w:rsidRPr="00905C1A" w:rsidRDefault="001F4051" w:rsidP="001F4051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отдыха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по теме (вузы,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страдающих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алкоголизмом;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профилактических консультаций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профилактики;</w:t>
            </w:r>
          </w:p>
          <w:p w:rsidR="00222D31" w:rsidRPr="002E0E55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хронического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рискованного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(стандартизованный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RUS-AUDIT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и/или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RUS-AUDIT-S)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1E5DA9" w:rsidRDefault="00222D31" w:rsidP="00222D31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Потребление алкоголя в настоящее время является одним из главных факторов смертности трудоспособного населения. По оценке экспертов, с потреблением алкоголя связаны 69% смертей от цирроза печени, 61% от </w:t>
            </w:r>
            <w:proofErr w:type="spellStart"/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кардиомиопатии</w:t>
            </w:r>
            <w:proofErr w:type="spellEnd"/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миокардита, 47% от панкреатита.</w:t>
            </w:r>
          </w:p>
          <w:p w:rsidR="00222D31" w:rsidRPr="001E5DA9" w:rsidRDefault="00222D31" w:rsidP="00222D31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Благодаря принятым мерам, потребление алкоголя в нашей стране снижается. Число пациентов с синдромом зависимости от алкоголя, включая алкогольные психозы, значительно уменьшилось.</w:t>
            </w:r>
          </w:p>
          <w:p w:rsidR="00222D31" w:rsidRPr="00AB58F7" w:rsidRDefault="00222D31" w:rsidP="00222D31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Не существует безопасных доз алкоголя. Потребление алкоголя – это всегда риск. Нельзя рекомендовать человеку потреблять тот или иной вид алкогольной продукции: безопасный градус – ноль.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заболеваниями</w:t>
            </w:r>
          </w:p>
          <w:p w:rsidR="00222D31" w:rsidRPr="00905C1A" w:rsidRDefault="00222D31" w:rsidP="00222D3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2D31" w:rsidRDefault="00222D31" w:rsidP="00222D3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походах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рискованным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</w:p>
          <w:p w:rsidR="00222D31" w:rsidRPr="00905C1A" w:rsidRDefault="00222D31" w:rsidP="00222D3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2D31" w:rsidRPr="00905C1A" w:rsidRDefault="00222D31" w:rsidP="00222D3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иками региона, публичные лекции;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профилактических консультаций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овья и медицинской профилактики.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1E5DA9" w:rsidRDefault="00222D31" w:rsidP="00222D31">
            <w:pPr>
              <w:pStyle w:val="a5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физическая активность (ФА), наряду с курением, избыточной массой тела, повышенным содержанием холестерина в крови и повышенным артериальным давлением, является независимыми, самостоятельным фактором риска развития заболеваний.</w:t>
            </w:r>
          </w:p>
          <w:p w:rsidR="00222D31" w:rsidRPr="001E5DA9" w:rsidRDefault="00222D31" w:rsidP="00222D31">
            <w:pPr>
              <w:pStyle w:val="a5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ФА увеличивает риск развития:</w:t>
            </w:r>
          </w:p>
          <w:p w:rsidR="00222D31" w:rsidRPr="001E5DA9" w:rsidRDefault="00222D31" w:rsidP="00222D31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1. Ишемической болезни сердца на 30%;</w:t>
            </w:r>
          </w:p>
          <w:p w:rsidR="00222D31" w:rsidRPr="001E5DA9" w:rsidRDefault="00222D31" w:rsidP="00222D31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2. Сахарного диабета 2 типа на 27%;</w:t>
            </w:r>
          </w:p>
          <w:p w:rsidR="00222D31" w:rsidRPr="001E5DA9" w:rsidRDefault="00222D31" w:rsidP="00222D31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3. Рака толстой кишки и рака молочной железа на 21-25%.</w:t>
            </w:r>
          </w:p>
          <w:p w:rsidR="00222D31" w:rsidRPr="001E5DA9" w:rsidRDefault="00222D31" w:rsidP="00222D31">
            <w:pPr>
              <w:pStyle w:val="a5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рекомендации:</w:t>
            </w:r>
          </w:p>
          <w:p w:rsidR="00222D31" w:rsidRPr="001E5DA9" w:rsidRDefault="00222D31" w:rsidP="00222D31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1. 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недели;</w:t>
            </w:r>
          </w:p>
          <w:p w:rsidR="00222D31" w:rsidRPr="00AB58F7" w:rsidRDefault="00222D31" w:rsidP="00222D31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2. 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крепления здоровья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B86DAA">
        <w:trPr>
          <w:trHeight w:val="484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– 30 </w:t>
            </w: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5D1CD2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наркотических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</w:t>
            </w:r>
            <w:r w:rsidR="005D1C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(в честь Международного дня борьбы со </w:t>
            </w:r>
            <w:r w:rsidR="005D1C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злоупотреблением наркотическими средствами и их незаконным оборотом 26 июня)</w:t>
            </w:r>
          </w:p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в образовательных организациях научно-практических семинаров на тему опасности употребления наркотических средств (школы,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вузы);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Проведение бесед с обучающимися и их родителями по теме;</w:t>
            </w:r>
          </w:p>
          <w:p w:rsidR="00B86DAA" w:rsidRPr="002934D6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обучающихся о важности сохранения психического здоровья подростка.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Наркотики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вещества, способные оказывать воздействие на нервную систему и вызывать изменение сознания человека.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Все наркотики участвуют в химических процессах, происходящих в головном мозге, изменяют их и приводят к развитию зависимости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необходимости постоянно принимать психоактивное вещество.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Наркомания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появление абстинентного синдрома, или «ломки», в отсутствие очередной дозы.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Алкоголь и табак также относятся к психоактивным веществам, хоть юридически наркотиками не считаются.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 психоактивные вещества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яды, из-за гибели клеток мозга у наркомана нарушается мышление, снижается интеллект и память.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:rsidR="00B86DAA" w:rsidRPr="002041C9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Среди наркоманов большинство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для получения острых ощущений.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денег для покупки наркотиков перемещает людей в криминальные слои общества, а затем толкает на преступления, в том числе и тяжкие.</w:t>
            </w:r>
          </w:p>
          <w:p w:rsidR="00B86DAA" w:rsidRPr="0009736F" w:rsidRDefault="00B86DAA" w:rsidP="00B86DAA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обращаемости граждан с зависимостями в медицинские организация по вопросам здорового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B86DAA" w:rsidRPr="00905C1A" w:rsidTr="008F505A">
        <w:trPr>
          <w:trHeight w:val="4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4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4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4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704054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Неделя, направленная на снижение смертности от внешних причин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1E5DA9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86DAA" w:rsidRPr="00A76D53" w:rsidRDefault="00B86DAA" w:rsidP="00B86DAA">
            <w:pPr>
              <w:numPr>
                <w:ilvl w:val="0"/>
                <w:numId w:val="1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бесед с несовершеннолетними на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безопасного поведения на дорогах»;</w:t>
            </w:r>
          </w:p>
          <w:p w:rsidR="00B86DAA" w:rsidRPr="00A76D53" w:rsidRDefault="00B86DAA" w:rsidP="00B86DAA">
            <w:pPr>
              <w:numPr>
                <w:ilvl w:val="0"/>
                <w:numId w:val="1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интерактивных мероприятий с участием Волонтеров-медиков в пропаганде безопасного поведения детей на дорогах.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Смертность от внешних причин вызывает особую озабоченность общества, поскольку в большинстве случаев эти причины устранимы и, кроме того, в среднем, отличаются относительно низким возрастом смерти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этом классе причин смерти выделяется несколько групп внешних причин смерти. В частности, Росстат публикует показатели смертности от следующих групп внешних причин: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случайных отравлений алкоголем;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всех видов транспортных несчастных случаев, в том числе от дорожно-транспортных происшествий;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 самоубийств;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убийств;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повреждений с неопределенными намерениями;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случайных падений;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случайных утоплений;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случайных несчастных случаев, вызванных воздействием дыма, огня и пламени.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 – это яд, который действует на все системы организма. Помимо того, что он в итоге убивает человека, потребляющего алкоголь, он 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самого различного характера, при которых получают травмы и гибнут люди, не употреблявшие алкоголь, а также рост преступлений различной степени тяжести.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осведомленности населения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потреблении алкоголя и травмах</w:t>
            </w: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осведомленности населения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алгоритмах оказания первой помощи</w:t>
            </w: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сохранения иммунной системы </w:t>
            </w:r>
            <w:r w:rsid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D1CD2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</w:t>
            </w:r>
            <w:r w:rsidR="000D6E0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D1CD2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</w:t>
            </w:r>
            <w:proofErr w:type="spellEnd"/>
            <w:r w:rsidR="000D6E0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 </w:t>
            </w:r>
            <w:r w:rsidRPr="005D1CD2">
              <w:rPr>
                <w:rFonts w:ascii="Times New Roman" w:eastAsia="Times New Roman" w:hAnsi="Times New Roman" w:cs="Times New Roman"/>
                <w:sz w:val="28"/>
                <w:szCs w:val="28"/>
              </w:rPr>
              <w:t>с аллергией 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по теме (вузы,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B86DAA" w:rsidRPr="002E0E55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Известно, что предназначение иммунной системы организма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охрана организма от воздействия болезнетворных микроорганизм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ов и вирусов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причем не только от микробов и паразитов, но и от выходящих из-под контроля клеток собственного организма.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неблагоприятно влияет на иммунитет: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Неправильный образ жизни (употребление алкоголя, курение, малое количество физической активности);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Стрессы, депрессивное состояние, повышенная раздражительность, усталость и плохой сон;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Окружающая среда;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Неправильное питание.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</w:t>
            </w:r>
          </w:p>
          <w:p w:rsidR="00B86DAA" w:rsidRPr="00AD3141" w:rsidRDefault="00B86DAA" w:rsidP="00756AE4">
            <w:pPr>
              <w:pStyle w:val="a5"/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Существуют продукты, которые способны укрепить защитные функции организма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лимон, имбирь, зеленый чай, фрукты, каши из цельного зерна, кисломолочные продукты, ягоды, миндаль.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Информирование населения о важности поддержания иммунитета</w:t>
            </w:r>
          </w:p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A76D53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сохранения здоровья головного мозга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сохранения здоровья мозга важно сохранять высокий уровень физической и умственной активности, следить за артериальным давлением и своевременно проходить диспансеризацию и профилактические осмотры.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Нарушения работы мозга могут быть весьма разнообразными: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нервно-мышечные заболевания, эпилепсия, рассеянный склероз, болезнь Паркинсона, различные виды деменций, хроническая ишемия головного мозга и инсульт.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данным Всемирной инсультной организации, ежегодно в мире фиксируется более 15 млн случаев инсультов. А в России каждый год более 400 тыс. человек сталкиваются с острыми нарушениями мозгового кровообращения.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Актуальной проблемой также стало развитие </w:t>
            </w:r>
            <w:proofErr w:type="spellStart"/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постковидного</w:t>
            </w:r>
            <w:proofErr w:type="spellEnd"/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синдрома у переболевших COVID-19, при котором страдают 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когнитивные функции, нарушается сон, развиваются головные боли и астения.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Вероятность </w:t>
            </w:r>
            <w:proofErr w:type="spellStart"/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постковидного</w:t>
            </w:r>
            <w:proofErr w:type="spellEnd"/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синдрома возрастает с возрастом, и нередко усиливает уже имеющиеся проблемы. При обнаружении симптомов </w:t>
            </w:r>
            <w:proofErr w:type="spellStart"/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постковидного</w:t>
            </w:r>
            <w:proofErr w:type="spellEnd"/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синдрома следует обратиться к врачу.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человек перенес инсульт, то крайне важно, чтобы он получал терапию, направленную на предупреждение повторных сосудистых событий.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наличии умеренных когнитивных расстройств необходимо следить за уровнем артериального давления, холестерина, глюкозы, а также ритмом сердца.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5B2E36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сохранении здоровья головного мозга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704054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заболеваний печени (в честь Международного дня </w:t>
            </w: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борьбы с </w:t>
            </w: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t>гепатит</w:t>
            </w: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Проблема вирусных гепатитов продолжает оставаться крайне актуальной. В основном, это связано с низкой информированностью населения и медицинских работников о методах профилактики передачи инфекции, главным образом, речь идет о недостаточном охвате населения вакцинацией против вирусного гепатита В, особенно в группах риска заражения.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Основные меры профилактики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рациональное питание и достаточная физическая активность.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Нельзя обойти стороной и проблему алкогольной болезни печени, особенно принимая во внимание наличие краткого и удобного в применении опросника по оценки вреда употребления алкоголя для здоровья - 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RUS-AUDIT, внедрение которого в широкую клиническую практику будет способствовать своевременному выявлению опасных для здоровья паттернов употребления алкоголя, проведению кратких мотивационных интервью с такими пациентами.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механизмах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гепатитах,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исле, вакцинации против вирусов, 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неалкогольной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асширения физической активности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популяризации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вскармливания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вскармливания)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по теме (вузы,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врачей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недопустимости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месей без медицинских показаний.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вскармливания в течение рекомендованных 6 месяцев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этот показатель не улучшился за последние два десятилетия.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Грудное молоко является идеальной пищей для младенцев. Оно является безопасным, безвредным и содержит антитела, которые помогают защитить от многих распространенных детских болезней.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одной трети.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Дети, находящиеся на грудном вскармливании, лучше справляются с тестами на интеллект, реже страдают избыточным весом или ожирением и менее склонны к диабету в более позднем возрасте. У женщин, которые кормят грудью, также снижается риск появления рака груди и яичников.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Польза грудного вскармливания для матери: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выработки окситоцина, что ускоряет процесс восстановления организма 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после родов;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устойчивости мамы к стрессам, снижение послеродовой депрессии;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риска появления рака молочной железы и яичников;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риска развития остеопороза и переломов костей в постменопаузе;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риска развития сердечно-сосудистых заболеваний и диабета.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Польза для ребенка: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защиты от инфекционных заболеваний;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Стимуляция моторики и созревания функций желудочно-кишечного тракта;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здоровой микрофлоры кишечника;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вероятности формирования неправильного прикуса;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частоты острых респираторных заболеваний;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Улучшение когнитивного и речевого развития;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Улучшение эмоционального контакта матери и ребенка;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частоты инфекций мочевыводящих путей.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62725E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вскармливание,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истечению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 родов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иками региона, публичные лекции;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по теме (вузы,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сердце;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Медицинское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сообщество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едино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мнении,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здоровый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является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основой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сердечно-сосудистых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 xml:space="preserve"> (ССЗ)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подразумевает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правильное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питание,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достаточную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физическую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активность,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профилактических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обследований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своевременного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выявления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неинфекционных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вредных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привычек.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числу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самых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неблагоприятных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рисков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сосудов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относятся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наследственный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фактор,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курение,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злоупотребление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алкоголем,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низк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физическую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активность,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ожирение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сахарный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диабет.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П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рофилактика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невозможна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отказа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вредных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привычек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курения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злоупотребления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алкоголем.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Курение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вообще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называют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катастрофой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сердца.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приводит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спазму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переферических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сосудов,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повышению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свертываемости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учащению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ритма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сердечных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сокращений.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сигаретах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содержится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большое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вредных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веществ,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никотин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угарный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газ.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вытесняют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кислород,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приводит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хроническому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кислородному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голоданию.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Кроме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того,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основе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ССЗ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лежит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регулярный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показателей,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индекс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тела,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артериальное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уровень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глюкозы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холестерина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крови.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нормального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функционирования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организма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взрослому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человеку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нужна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активность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150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минут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неделю.</w:t>
            </w:r>
          </w:p>
          <w:p w:rsidR="00B86DAA" w:rsidRPr="000534FD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физкультурой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способствуют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снижению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веса.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Ожирение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еще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существенный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фактор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возникновения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 xml:space="preserve">ССЗ. 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Поддержание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формы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требует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соблюдения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основ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питания.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Важно,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чтобы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суточный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был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сбалансированным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содержанию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белков,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жиров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углеводов,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превышал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энергетическую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потребность.</w:t>
            </w:r>
          </w:p>
          <w:p w:rsidR="00B86DAA" w:rsidRPr="000534FD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союзников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повышенного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Норма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день.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ключевых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особенностей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диеты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является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большого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овощей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фруктов.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ВОЗ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советует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употреблять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каждый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меньше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400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овощей,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ягод.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Диета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подразумевает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кондитерских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изделий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животных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жиров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добавление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рыбы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морепродуктов,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растительных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масел,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орехов.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снижения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холестерина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сахара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крови.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Следить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уровнем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необходимо,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особенно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наличии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факторов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развития ССЗ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актуально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тех,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страдает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слабостью,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головными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болями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головокружениями.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получения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наиболее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объективных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показателей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нужно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измерить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повторно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двухминутного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перерыва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ориентироваться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средние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числа.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Кроме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того,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делать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желательно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утром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вечером,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записывать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среднее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утром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среднее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вечером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дневник.</w:t>
            </w:r>
          </w:p>
          <w:p w:rsidR="00B86DAA" w:rsidRPr="000534FD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видите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экране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тонометра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140/90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обратиться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врачу.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популяризации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Низкая физическая активность увеличивает риск развития:</w:t>
            </w:r>
          </w:p>
          <w:p w:rsidR="007437CD" w:rsidRPr="007437CD" w:rsidRDefault="007437CD" w:rsidP="00756AE4">
            <w:pPr>
              <w:pStyle w:val="a5"/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Ишемической болезни сердца на 30%;</w:t>
            </w:r>
          </w:p>
          <w:p w:rsidR="007437CD" w:rsidRPr="007437CD" w:rsidRDefault="007437CD" w:rsidP="00756AE4">
            <w:pPr>
              <w:pStyle w:val="a5"/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Сахарного диабета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типа на 27%;</w:t>
            </w:r>
          </w:p>
          <w:p w:rsidR="007437CD" w:rsidRPr="007437CD" w:rsidRDefault="007437CD" w:rsidP="00756AE4">
            <w:pPr>
              <w:pStyle w:val="a5"/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Рака толстой кишки и рака молочной железы на 21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25%.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рекомендации:</w:t>
            </w:r>
          </w:p>
          <w:p w:rsidR="007437CD" w:rsidRPr="007437CD" w:rsidRDefault="007437CD" w:rsidP="00756AE4">
            <w:pPr>
              <w:pStyle w:val="a5"/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Минимум 150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 минут умеренной физической активности или минимум 75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 минут интенсивной физической активности или эквивалентной комбинации в течение недели;</w:t>
            </w:r>
          </w:p>
          <w:p w:rsidR="00B86DAA" w:rsidRPr="007437CD" w:rsidRDefault="007437CD" w:rsidP="00756AE4">
            <w:pPr>
              <w:pStyle w:val="a5"/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Default="00B86DAA" w:rsidP="00B86DAA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  <w:p w:rsidR="00B86DAA" w:rsidRPr="00905C1A" w:rsidRDefault="00B86DAA" w:rsidP="00B86DAA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опуляризация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досуга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7437CD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7437CD" w:rsidRDefault="007437CD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  <w:r w:rsidR="00B86DAA"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B86DAA"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B86DAA"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Pr="007437CD" w:rsidRDefault="007437CD" w:rsidP="007437CD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рака легких</w:t>
            </w:r>
          </w:p>
          <w:p w:rsidR="00B86DAA" w:rsidRPr="007437CD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 риска развития рака легкого можно разделить на две категории – внутренние и внешние. К первым относится наследственный анамнез: если кто-то из кровных родственников болел раком легкого или погиб от него, то у этого человека повышен риск развития данного заболевания.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- Все остальные факторы внешние. Это работа, связанная с вредными химическими, с дизельными выхлопами, с асбестом, мышьяком и так далее. Работа в помещениях с повышенной запыленностью, с повышенным количеством радона.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- 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      </w:r>
          </w:p>
          <w:p w:rsidR="00B86DAA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Рекомендация пациентам, прошедшим хирургическое лечение, и тем, кто ни разу не сталкивался с онкологической патологией: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есть не реже одного раза в год выполнять рентгенографию органов грудной клетки в двух проекциях, а также не игнорировать ежегодную диспансеризацию.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7437CD" w:rsidRDefault="007437CD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пациентов и членов их семей о влиянии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факторов образа жизни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риск возникновения первичных онкологических заболеваний и их рецидивов. 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  <w:p w:rsidR="007437CD" w:rsidRPr="00905C1A" w:rsidRDefault="007437CD" w:rsidP="007437CD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эндокринолог</w:t>
            </w:r>
            <w:proofErr w:type="spellStart"/>
            <w:r w:rsid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Pr="007437CD" w:rsidRDefault="007437CD" w:rsidP="007437CD">
            <w:pPr>
              <w:pStyle w:val="a5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здорового образа жизни – важнейшее условие сохранения здоровья любого человека.</w:t>
            </w:r>
          </w:p>
          <w:p w:rsidR="007437CD" w:rsidRPr="007437CD" w:rsidRDefault="007437CD" w:rsidP="007437CD">
            <w:pPr>
              <w:pStyle w:val="a5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К здоровью нужно относится бережно и сохранять его с детства. ЗОЖ для детей – один из главных факторов здорового физического и психологического развития.</w:t>
            </w:r>
          </w:p>
          <w:p w:rsidR="007437CD" w:rsidRPr="007437CD" w:rsidRDefault="007437CD" w:rsidP="007437CD">
            <w:pPr>
              <w:pStyle w:val="a5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 важно поддерживать и укреплять. В этих целях детям и подросткам 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      </w:r>
          </w:p>
          <w:p w:rsidR="007437CD" w:rsidRPr="007437CD" w:rsidRDefault="007437CD" w:rsidP="007437CD">
            <w:pPr>
              <w:pStyle w:val="a5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 подрастающего поколения – это будущее здоровье всей страны. В целях сохранения репродуктивного потенциала подросткам 15–17 лет рекомендуется проходить обследования репродуктивной системы.</w:t>
            </w:r>
          </w:p>
          <w:p w:rsidR="00B86DAA" w:rsidRPr="007437CD" w:rsidRDefault="007437CD" w:rsidP="007437CD">
            <w:pPr>
              <w:pStyle w:val="a5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Крайне важно проводить с детьми и подростками беседы о важности ведения здорового образа жизни.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7437CD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подростков и их родителей о важности ответственного отношения к своему здоровью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7E1FE7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7E1FE7" w:rsidRPr="007E1FE7" w:rsidRDefault="007E1FE7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Беседы с родителями по теме профилактики инфекционных заболеваний у детей;</w:t>
            </w:r>
          </w:p>
          <w:p w:rsidR="007E1FE7" w:rsidRPr="007E1FE7" w:rsidRDefault="007E1FE7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Раздача информационных памяток по теме профилактики инфекционных заболеваний у детей. 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7437CD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6DA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кожных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Разработана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Кожные заболевания - болезни, поражающие кожный покров и придатки кожи: сальные и 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потовые железы, ногти, волосы.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Кожным заболеваниям подвержены люди любого пола, в любом возрасте.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Часть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кожных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болезней заразна, некоторые опасны настолько, что могут привести к летальному исходу, поэтому требует немедленного лечения.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Кожные заболевания могут проявляться как на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видимых участках кожи (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лице, на руках, на ногах), так и в труднодоступных для осмотра местах. Распространены кожные заболевания стопы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например, грибок.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кожных заболеваний выполняется с помощью различных лабораторных и инструментальных тестов, в некоторых случаях достаточно осмотра.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Многие болезни самостоятельны, часть является симптомами других заболеваний организма, например, сыпь может быть признаком заболевани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я печени.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Методы диагностики опухолей кожного покрова включают анализ истории заболевания пациента и семейного анамнеза, полное </w:t>
            </w:r>
            <w:proofErr w:type="spellStart"/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физикальное</w:t>
            </w:r>
            <w:proofErr w:type="spellEnd"/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обследование, методы визуализации, биохимические и иммунологические исследования, гистологическое исследование биоптата и ткани и лабораторные исследования.</w:t>
            </w:r>
          </w:p>
          <w:p w:rsidR="00B86DAA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Информирование пациентов и </w:t>
            </w:r>
            <w:proofErr w:type="spellStart"/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проактивный</w:t>
            </w:r>
            <w:proofErr w:type="spellEnd"/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полный осмотр кожного покрова врачом имеют первостепенное значение для выявления злокачественных новообразований кожи на ранних стадиях. 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Default="007437CD" w:rsidP="00743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информированности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населения о ранних признаках новообразований на коже</w:t>
            </w:r>
          </w:p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152AB7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6DA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6DA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связанной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смертности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трезвости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теме (вузы, школы, ссузы);</w:t>
            </w:r>
          </w:p>
          <w:p w:rsidR="00B86DAA" w:rsidRPr="002E0E55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профилактических консультаций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ind w:left="4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Потребление алкоголя является причиной высокой смертности, заболеваемости,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преступности, травматизма, дорожно-транспортных происшествий и бытового насилия.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after="40"/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 тяжелыми последствиями потребление алкоголя характеризуется в сельской местности.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Крайне необходимо продолжать и усиливать антиалкогольную политику.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Частыми причинами начала систематического употребления алкоголя являются нестабильное психоэмоциональное состояние, депрессивное настроение, повышенная тревожность. 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Не находиться длительное время в подобных состояниях помогают регулярные умеренные физические нагрузки, наличие хобби, ограничение потребления негативной информации в интернете и СМИ, планирование дня, а также и обращение за помощью к специалисту.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  <w:p w:rsidR="00B86DAA" w:rsidRPr="00905C1A" w:rsidRDefault="00B86DAA" w:rsidP="00152AB7">
            <w:pPr>
              <w:tabs>
                <w:tab w:val="left" w:pos="5340"/>
              </w:tabs>
              <w:spacing w:line="240" w:lineRule="auto"/>
              <w:ind w:left="410" w:right="12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Default="00152AB7" w:rsidP="00152AB7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Увеличение осведомленности населения о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проблемах, связанных с потреблением алкоголя, и увеличение обращаемости населения по вопросам здорового образа жизни</w:t>
            </w:r>
          </w:p>
          <w:p w:rsidR="00152AB7" w:rsidRPr="00152AB7" w:rsidRDefault="00152AB7" w:rsidP="00152AB7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6DAA" w:rsidRPr="00905C1A" w:rsidRDefault="00152AB7" w:rsidP="00152AB7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наличии служб психологической помощи и их работе, телефонах доверия, о других возможных способах получения необходимой психологической помощи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безопасности пациента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популяризации центров здоровья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безопасности пациента 17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152AB7" w:rsidRPr="00905C1A" w:rsidRDefault="00152AB7" w:rsidP="00152A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152AB7" w:rsidRDefault="00152AB7" w:rsidP="00152A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52AB7" w:rsidRPr="002E0E55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 центра здоровья: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населения о вредных и опасных для здоровья человека факторах;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функциональных и адаптивных резервов организма, прогноз состояния здоровья;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граждан ответственного отношения к своему здоровью и здоровью своих близких;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у населения принципов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«ответственного родительства»;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граждан, в том числе детей, гигиеническим навыкам и мотивирование их к отказу от вредных привычек, включающих помощь в отказе от потребления 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и табака;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граждан эффективным методам профилактики заболеваний;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по сохранению и укреплению здоровья, включая рекомендации по коррекции питания, двигательной активности, занятиям физкультурой и спортом,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режиму сна, условиям быта, труда (учебы) и отдыха;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индивидуальных рекомендаций сохранения здоровья;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 зоне своей ответственности, в том числе в сельской местности, мероприятий по формированию здорового образа жизни;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показателей в области профилактики неинфекционных заболеваний и формирования здорового образа жизни.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Категории граждан, которым оказываются медицинские услуги в центре здоровья: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впервые самостоятельно обратившиеся граждане для проведения комплексного обследования;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направленные врачами амбулаторно-поликлинических учреждений;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направленные врачами после дополнительной диспансеризации (I - II группы здоровья);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направленные врачами из стационаров после острого заболевания;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направленные работодателем по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заключению врача, ответственного за проведение периодических медицинских осмотров и углубленных медицинских осмотров с I и II группами здоровья;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15-17 лет, обратившиеся самостоятельно;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(с рождения до 17 лет), у которых решение о посещении Центра здоровья принято родителями (или другим законным представителем).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 результатам обследования составляется индивидуальная программа формирования здорового образа жизни с оценкой факторов риска, функциональных и адаптивных резервов организма человека, с учетом его возрастных особенностей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 питания.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 информирование о важности регулярного прохождения медицинских осмотров и важности раннего выявления заболеваний, о роли и возможностях центров здоровья</w:t>
            </w:r>
          </w:p>
        </w:tc>
      </w:tr>
      <w:tr w:rsidR="00152AB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152AB7" w:rsidRPr="00905C1A" w:rsidRDefault="00152AB7" w:rsidP="00152AB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152AB7" w:rsidRPr="00905C1A" w:rsidRDefault="00152AB7" w:rsidP="00152AB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152AB7" w:rsidRPr="00905C1A" w:rsidRDefault="00152AB7" w:rsidP="00152AB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52AB7" w:rsidRPr="00905C1A" w:rsidRDefault="00152AB7" w:rsidP="00152AB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– 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152AB7" w:rsidRPr="00905C1A" w:rsidRDefault="00152AB7" w:rsidP="00152A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152AB7" w:rsidRPr="00905C1A" w:rsidRDefault="00152AB7" w:rsidP="00152A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152AB7" w:rsidRDefault="00152AB7" w:rsidP="00152AB7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152AB7" w:rsidRPr="00152AB7" w:rsidRDefault="00152AB7" w:rsidP="00152AB7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      </w:r>
          </w:p>
          <w:p w:rsidR="00152AB7" w:rsidRPr="00152AB7" w:rsidRDefault="00152AB7" w:rsidP="00152AB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152AB7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выявляемости</w:t>
            </w:r>
            <w:proofErr w:type="spellEnd"/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заболеваний сердца</w:t>
            </w:r>
          </w:p>
          <w:p w:rsidR="00152AB7" w:rsidRPr="00152AB7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приверженности граждан лекарственной терапии</w:t>
            </w:r>
          </w:p>
          <w:p w:rsidR="00152AB7" w:rsidRPr="00152AB7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профилактическим консультированием</w:t>
            </w:r>
          </w:p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и мотивированности по вопросу профилактики, диагностики и лечения заболеваний сердца.</w:t>
            </w:r>
          </w:p>
        </w:tc>
      </w:tr>
      <w:tr w:rsidR="00152AB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152AB7" w:rsidRPr="00905C1A" w:rsidRDefault="00152AB7" w:rsidP="00152AB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152AB7" w:rsidRPr="00905C1A" w:rsidRDefault="00152AB7" w:rsidP="00152AB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152AB7" w:rsidRPr="00905C1A" w:rsidRDefault="00152AB7" w:rsidP="00152AB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52AB7" w:rsidRPr="00905C1A" w:rsidRDefault="00152AB7" w:rsidP="00152AB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570955">
        <w:trPr>
          <w:trHeight w:val="86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6761B2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сентября – 6 октября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здорового долголетия (в честь </w:t>
            </w:r>
            <w:proofErr w:type="spellStart"/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</w:t>
            </w:r>
            <w:proofErr w:type="spellEnd"/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proofErr w:type="spellStart"/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пожилого человека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 октября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761B2" w:rsidRPr="006761B2" w:rsidRDefault="006761B2" w:rsidP="0057095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761B2" w:rsidRPr="006761B2" w:rsidRDefault="006761B2" w:rsidP="0057095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по теме (вузы, школы, </w:t>
            </w:r>
            <w:proofErr w:type="spellStart"/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761B2" w:rsidRPr="006761B2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вакцинации против гриппа, пневмококковой инфекции, коронавируса, информирование о важности такой вакцинации;</w:t>
            </w:r>
          </w:p>
          <w:p w:rsidR="006761B2" w:rsidRPr="006761B2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мер по профилактике остеопороза, снижения сенсорных функций (слух, зрение), когнитивных нарушений, снижения мышечной массы, падений пожилых и бытового травматизма;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761B2" w:rsidRPr="006761B2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профилактических осмотров и диспансеризации пожилых граждан во взаимодействии с учреждениями социальной защиты.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756AE4">
            <w:pPr>
              <w:pStyle w:val="a5"/>
              <w:widowControl w:val="0"/>
              <w:numPr>
                <w:ilvl w:val="0"/>
                <w:numId w:val="57"/>
              </w:numPr>
              <w:tabs>
                <w:tab w:val="left" w:pos="365"/>
              </w:tabs>
              <w:spacing w:before="120"/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 из национальных целей развития Российской Федерации является сохранения населения. Ключевой показатель – увеличение продолжительности жизни до 78 лет в период до 2030 года. Для достижения этих целей был разработан федеральный проект «Старшее поколение» национального проекта «Демография».</w:t>
            </w:r>
          </w:p>
          <w:p w:rsidR="006761B2" w:rsidRPr="006761B2" w:rsidRDefault="006761B2" w:rsidP="00756AE4">
            <w:pPr>
              <w:pStyle w:val="a5"/>
              <w:widowControl w:val="0"/>
              <w:numPr>
                <w:ilvl w:val="0"/>
                <w:numId w:val="57"/>
              </w:numP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важно сохранять здоровье и активность в пожилом возрасте. Многие вопросы, которые кажутся доступны только молодым, сегодня могут быть доступны и людям старших возрастов.</w:t>
            </w:r>
          </w:p>
          <w:p w:rsidR="006761B2" w:rsidRPr="006761B2" w:rsidRDefault="006761B2" w:rsidP="00756AE4">
            <w:pPr>
              <w:pStyle w:val="a5"/>
              <w:widowControl w:val="0"/>
              <w:numPr>
                <w:ilvl w:val="0"/>
                <w:numId w:val="57"/>
              </w:numP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Особое внимание необходимо уделять вопросам профилактики остеопороза, снижения сенсорных функций (слух, зрение), когнитивных нарушений, снижения мышечной массы и падений пожилых и бытового травматизма.</w:t>
            </w:r>
          </w:p>
          <w:p w:rsidR="006761B2" w:rsidRDefault="006761B2" w:rsidP="006761B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1B2" w:rsidRDefault="006761B2" w:rsidP="006761B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1B2" w:rsidRDefault="006761B2" w:rsidP="00676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случаев падений</w:t>
            </w:r>
          </w:p>
        </w:tc>
      </w:tr>
      <w:tr w:rsidR="006761B2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6761B2" w:rsidRPr="00905C1A" w:rsidRDefault="006761B2" w:rsidP="006761B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6761B2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октября)</w:t>
            </w:r>
          </w:p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1B2" w:rsidRPr="00905C1A" w:rsidRDefault="006761B2" w:rsidP="006761B2">
            <w:pPr>
              <w:spacing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761B2" w:rsidRPr="00905C1A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6761B2" w:rsidRPr="00905C1A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lastRenderedPageBreak/>
              <w:t>Психическое здоровье – это не только отсутствие различных расстройств, но и состояние благополучия, когда человек может противостоять стрессам, продуктивно работать.</w:t>
            </w:r>
          </w:p>
          <w:p w:rsidR="006761B2" w:rsidRPr="006761B2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Повлиять на состояние своего физического и психического здоровья можно простыми способами: отказаться от вредных привычек, правильно питаться, соблюдать водный баланс, развивать позитивное мышление.</w:t>
            </w:r>
          </w:p>
          <w:p w:rsidR="006761B2" w:rsidRPr="006761B2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В случае, если победить такое состояние не получается, стоит обратиться к специалисту.</w:t>
            </w:r>
          </w:p>
          <w:p w:rsidR="006761B2" w:rsidRPr="006761B2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6761B2" w:rsidRPr="006761B2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Алкоголь угнетает нервную систему, а возникающие на начальных этапах эйфория и возбуждение являются признаками ослабления тормозных механизмов центральной нервной системы.</w:t>
            </w:r>
          </w:p>
          <w:p w:rsidR="006761B2" w:rsidRPr="00A81BAE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 xml:space="preserve">Тест RUS-AUDIT представляет собой российскую версию теста для выявления расстройств, обусловленных употреблением алкоголя (‎AUDIT)‎, который был переведен и адаптирован в соответствии с существующими рекомендациями ВОЗ по переводу и адаптации инструментов, а затем подготовлен для использования в Российской Федерации. Исследование по валидации проводилось с применением выборки численностью 2000 человек из числа пациентов учреждений первичной медико-санитарной помощи (‎ПМСП)‎ в 9 регионах Российской Федерации в период с августа 2019 г. по февраль 2020 г. Тест RUS AUDIT обладает хорошими психометрическими свойствами и рекомендуется для использования в Российской Федерации (‎и, возможно, в других странах со аналогичными способами потребления алкоголя)‎ в качестве </w:t>
            </w: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lastRenderedPageBreak/>
              <w:t xml:space="preserve">надежного и действенного инструмента скрининга на опасное и пагубное употребление алкоголя. Наличие данного адаптированного и </w:t>
            </w:r>
            <w:proofErr w:type="spellStart"/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валидированного</w:t>
            </w:r>
            <w:proofErr w:type="spellEnd"/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 xml:space="preserve"> инструмента открывает возможности для осуществления скрининга и кратких вмешательств (‎СКВ)‎ в отношении употребления алкоголя в Российской Федерации и за ее пределами.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Сокращение потребление алкоголя и увеличение обращаемости населения по вопросам здорового образа жизни</w:t>
            </w:r>
          </w:p>
          <w:p w:rsidR="006761B2" w:rsidRPr="006761B2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руководителей органов в сфере здравоохранения в субъектах Российской Федерации о возможности консультирования с применением опросника AUDIT-4 в медицинских организациях, имеющих в составе травматологические, хирургические, нейрохирургические, реанимационные, токсикологические, терапевтические, пульмонологические, кардиологические, гастроэнтерологические, неврологические и фтизиатрические структурные подразделения</w:t>
            </w:r>
          </w:p>
        </w:tc>
      </w:tr>
      <w:tr w:rsidR="006761B2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6761B2" w:rsidRPr="00905C1A" w:rsidRDefault="006761B2" w:rsidP="006761B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905C1A" w:rsidRDefault="006761B2" w:rsidP="006761B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6761B2" w:rsidRPr="00905C1A" w:rsidRDefault="006761B2" w:rsidP="006761B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761B2" w:rsidRPr="00905C1A" w:rsidRDefault="006761B2" w:rsidP="006761B2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борьбы с раком молочной железы (в честь месяца борьбы с раком молочной железы)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761B2" w:rsidRPr="00905C1A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6761B2" w:rsidRPr="00905C1A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6761B2">
            <w:pPr>
              <w:pStyle w:val="a5"/>
              <w:numPr>
                <w:ilvl w:val="1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Roboto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 xml:space="preserve">Рак молочной железы (РМЖ) является одним из самых распространенных онкологических заболеваний в России и мире. При этом важно помнить, что и мужчины, хотя и крайне редко, также подвержены этому виду рака – примерно 1 процент от всех выявленных случаев ЗНО молочной железы приходится на мужской пол. </w:t>
            </w:r>
          </w:p>
          <w:p w:rsidR="006761B2" w:rsidRPr="006761B2" w:rsidRDefault="006761B2" w:rsidP="006761B2">
            <w:pPr>
              <w:pStyle w:val="a5"/>
              <w:numPr>
                <w:ilvl w:val="1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Roboto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 xml:space="preserve">К группе риска относят никогда не рожавших женщин, принимавших длительное время гормон эстроген, женщин, у которых рано начались менструации или поздно наступил климакс. </w:t>
            </w:r>
          </w:p>
          <w:p w:rsidR="006761B2" w:rsidRPr="006761B2" w:rsidRDefault="006761B2" w:rsidP="006761B2">
            <w:pPr>
              <w:pStyle w:val="a5"/>
              <w:numPr>
                <w:ilvl w:val="1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Roboto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 xml:space="preserve">Также к факторам риска относят избыточный вес, вредные привычки, гинекологические заболевания, ушибы и травмы молочных желез. </w:t>
            </w:r>
          </w:p>
          <w:p w:rsidR="006761B2" w:rsidRPr="006761B2" w:rsidRDefault="006761B2" w:rsidP="006761B2">
            <w:pPr>
              <w:pStyle w:val="a5"/>
              <w:numPr>
                <w:ilvl w:val="1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Roboto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 xml:space="preserve">РМЖ – одно их немногих онкологических заболеваний, где самодиагностика чрезвычайно эффективна. Женщина может самостоятельно обнаружить признаки рака молочной железы. </w:t>
            </w:r>
            <w:proofErr w:type="spellStart"/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>Самоосмотр</w:t>
            </w:r>
            <w:proofErr w:type="spellEnd"/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 xml:space="preserve">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области. </w:t>
            </w:r>
          </w:p>
          <w:p w:rsidR="006761B2" w:rsidRPr="007E1FE7" w:rsidRDefault="006761B2" w:rsidP="006761B2">
            <w:pPr>
              <w:pStyle w:val="a5"/>
              <w:numPr>
                <w:ilvl w:val="1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lastRenderedPageBreak/>
              <w:t xml:space="preserve">Маммография – «золотой стандарт» диагностики, безальтернативный метод выявления всех известных вариантов РМЖ, в том числе – </w:t>
            </w:r>
            <w:proofErr w:type="spellStart"/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>непальпируемого</w:t>
            </w:r>
            <w:proofErr w:type="spellEnd"/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>. Маммография входит в программу скрининга в России, каждой женщине старше 40 лет рекомендовано проходить маммографию раз в два года до 75 лет.</w:t>
            </w:r>
          </w:p>
          <w:p w:rsidR="007E1FE7" w:rsidRDefault="007E1FE7" w:rsidP="007E1FE7">
            <w:p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</w:p>
          <w:p w:rsidR="007E1FE7" w:rsidRPr="007E1FE7" w:rsidRDefault="007E1FE7" w:rsidP="007E1FE7">
            <w:p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онконастороженности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злокачественных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новообразований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молочной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</w:p>
          <w:p w:rsidR="006761B2" w:rsidRPr="002934D6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стадиях</w:t>
            </w:r>
          </w:p>
        </w:tc>
      </w:tr>
      <w:tr w:rsidR="006761B2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6761B2" w:rsidRPr="00905C1A" w:rsidRDefault="006761B2" w:rsidP="006761B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905C1A" w:rsidRDefault="006761B2" w:rsidP="006761B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6761B2" w:rsidRPr="00905C1A" w:rsidRDefault="006761B2" w:rsidP="006761B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761B2" w:rsidRPr="00905C1A" w:rsidRDefault="006761B2" w:rsidP="006761B2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потребления овощей и фруктов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P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грамм фруктов и овощей в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Default="007E1FE7" w:rsidP="007E1FE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являются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ценным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углеводов,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минеральных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веществ.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1FE7" w:rsidRDefault="007E1FE7" w:rsidP="007E1FE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плодоовощной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неоспорима,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поэтому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 функционирования организма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E1FE7" w:rsidRDefault="007E1FE7" w:rsidP="007E1FE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ВОЗ,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1FE7" w:rsidRDefault="007E1FE7" w:rsidP="007E1FE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зависит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целого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ряда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1FE7" w:rsidRPr="000A656E" w:rsidRDefault="007E1FE7" w:rsidP="007E1FE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(и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даже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выше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рекомендуемого)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приносит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многоплановую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пользу: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росту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Увеличивает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сердца;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ожирения;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диабета;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кишечника;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иммунитет.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овощей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570955">
        <w:trPr>
          <w:trHeight w:val="86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 инсультом (в честь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Всемирного дня борьбы с инсультом 29 октября)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 w:firstLine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7E1FE7" w:rsidRDefault="007E1FE7" w:rsidP="00756AE4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  <w:tab w:val="left" w:pos="735"/>
              </w:tabs>
              <w:spacing w:line="240" w:lineRule="auto"/>
              <w:ind w:left="10" w:firstLine="14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 2 тематических лекций специалистов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для медицинских работников;</w:t>
            </w:r>
          </w:p>
          <w:p w:rsidR="007E1FE7" w:rsidRDefault="007E1FE7" w:rsidP="00756AE4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  <w:tab w:val="left" w:pos="735"/>
              </w:tabs>
              <w:spacing w:line="240" w:lineRule="auto"/>
              <w:ind w:left="10" w:firstLine="14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Разработана инфографика по теме (вузы, 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Симптомы инсульта: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lef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Головокружение, потеря равновесия и координации движения;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lef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 с речью;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lef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Онемение, слабость или паралич одной стороны тела;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lef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Потемнение в глазах, двоение предметов или их размытие;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lef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Внезапная сильная головная боль.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 риска: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Пожилой возраст (особенно после 65 лет);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Артериальная гипертензия увеличивает риск ишемического инсульта в два раза;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Повышенный уровень холестерина в крови;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Атеросклероз;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Курение;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Сахарный диабет;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Ожирение;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Перенесенные и существующие заболевания сердца, особенно мерцательная аритмия, инфаркт миокарда.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-Правильно подобранная терапия и следование рекомендациям врача минимизируют риски.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 от дополнительного добавления соли в готовую пищу, в том числе в блюда в организациях общественного питания, а также ограничение потребления продуктов с высоким содержанием соли также снижают риски.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у граждан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здорового питания, включая контроль потребления соли и измерения АД</w:t>
            </w:r>
          </w:p>
        </w:tc>
      </w:tr>
      <w:tr w:rsidR="007E1FE7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Пациентам и родственникам:</w:t>
            </w:r>
          </w:p>
          <w:p w:rsidR="007E1FE7" w:rsidRDefault="007E1FE7" w:rsidP="00756AE4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  <w:tab w:val="left" w:pos="735"/>
              </w:tabs>
              <w:spacing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Размещена в медицинских, образовательных 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и социальных организациях инфографика по теме;</w:t>
            </w:r>
          </w:p>
          <w:p w:rsidR="007E1FE7" w:rsidRDefault="007E1FE7" w:rsidP="00756AE4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  <w:tab w:val="left" w:pos="735"/>
              </w:tabs>
              <w:spacing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Встречи общественности с известными 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работниками региона, публичные лекции.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Корпоративному сектору:</w:t>
            </w:r>
          </w:p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</w:tabs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Размещение информационных материалов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корпоративных информационных системах и на территории организаций с целью информирования работников по теме.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 w:firstLine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Межведомственные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</w:tabs>
              <w:ind w:left="10" w:firstLine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Размещена в 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инфографика по теме (вузы, школы,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душевного комфорта (в честь Международной недели осведомленности о стрессе)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7E1FE7" w:rsidRDefault="007E1FE7" w:rsidP="00756AE4">
            <w:pPr>
              <w:pStyle w:val="a5"/>
              <w:numPr>
                <w:ilvl w:val="0"/>
                <w:numId w:val="64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Тревога – неотъемлемая часть нашей жизни. У каждого человека бывают моменты и ситуации, вызывающее беспокойство.</w:t>
            </w:r>
          </w:p>
          <w:p w:rsidR="007E1FE7" w:rsidRPr="007E1FE7" w:rsidRDefault="007E1FE7" w:rsidP="00756AE4">
            <w:pPr>
              <w:pStyle w:val="a5"/>
              <w:numPr>
                <w:ilvl w:val="0"/>
                <w:numId w:val="64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Для того, чтобы научиться справляться с тревогой разработаны различные методы психологической коррекции, например, когнитивно-поведенческая терапия.</w:t>
            </w:r>
          </w:p>
          <w:p w:rsidR="007E1FE7" w:rsidRPr="007E1FE7" w:rsidRDefault="007E1FE7" w:rsidP="00756AE4">
            <w:pPr>
              <w:pStyle w:val="a5"/>
              <w:numPr>
                <w:ilvl w:val="0"/>
                <w:numId w:val="64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Тревожность – это психологическая особенность человека. Триггеры для тревожности у всех разные.</w:t>
            </w:r>
          </w:p>
          <w:p w:rsidR="007E1FE7" w:rsidRPr="007E1FE7" w:rsidRDefault="007E1FE7" w:rsidP="00756AE4">
            <w:pPr>
              <w:pStyle w:val="a5"/>
              <w:numPr>
                <w:ilvl w:val="0"/>
                <w:numId w:val="64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не допустить развития негативных последствий, нужно учиться контролировать стресс. В этом помогают умеренные физические нагрузки, хобби, ограничение потребления негативной информации в интернете и СМИ, планирование дня и обращение за помощью к специалисту.</w:t>
            </w:r>
          </w:p>
          <w:p w:rsidR="007E1FE7" w:rsidRPr="00905C1A" w:rsidRDefault="007E1FE7" w:rsidP="00756AE4">
            <w:pPr>
              <w:pStyle w:val="a5"/>
              <w:numPr>
                <w:ilvl w:val="0"/>
                <w:numId w:val="64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 важности сохранения психического здоровья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Тиражирование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(Российская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ассоциация)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Кулинарных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диабетом;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тиражирование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типа.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56AE4">
            <w:pPr>
              <w:pStyle w:val="a5"/>
              <w:numPr>
                <w:ilvl w:val="0"/>
                <w:numId w:val="25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(СД)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хроническое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связи с тем,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перестает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усваиваться сахар или глюкоза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з-за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концентрация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многократно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вырастает.</w:t>
            </w:r>
          </w:p>
          <w:p w:rsidR="007E1FE7" w:rsidRDefault="007E1FE7" w:rsidP="00756AE4">
            <w:pPr>
              <w:pStyle w:val="a5"/>
              <w:numPr>
                <w:ilvl w:val="0"/>
                <w:numId w:val="25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серьезное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заболеваний.</w:t>
            </w:r>
          </w:p>
          <w:p w:rsidR="007E1FE7" w:rsidRPr="00905C1A" w:rsidRDefault="007E1FE7" w:rsidP="00756AE4">
            <w:pPr>
              <w:pStyle w:val="a5"/>
              <w:numPr>
                <w:ilvl w:val="0"/>
                <w:numId w:val="25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Неправильный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глюкозы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грозит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нервной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E1FE7" w:rsidRPr="00905C1A" w:rsidRDefault="007E1FE7" w:rsidP="00756AE4">
            <w:pPr>
              <w:pStyle w:val="a5"/>
              <w:numPr>
                <w:ilvl w:val="0"/>
                <w:numId w:val="25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глюкозы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препаратов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1FE7" w:rsidRPr="00905C1A" w:rsidRDefault="007E1FE7" w:rsidP="007E1FE7">
            <w:pPr>
              <w:tabs>
                <w:tab w:val="left" w:pos="5340"/>
              </w:tabs>
              <w:spacing w:line="240" w:lineRule="auto"/>
              <w:ind w:left="403" w:right="122" w:firstLine="28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помощью</w:t>
            </w: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публичные лекции;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школ для пациентов с сахарным диабетом.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503C91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E1FE7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E1FE7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антимикробной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резистентностью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противомикробных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препаратов*)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00"/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Антибиотики 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рецептурны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препараты, «назначать» их самим себе при вирусах бессмысленно и опасно для здоровья.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Острые респираторные вирусные инфекции вызываются вирусами. А антибиотики — антимикробные препараты, созданные для борьбы с бактериями.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Кроме того, не стоит забывать, что антибиотики, как и все лекарственные препараты, обладают спектром нежелательных побочных реакций. В неопытных руках могут приводить к аллергическим реакциям, даже к анафилактическому шоку.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Антибиотик 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рецептурный препарат, назначить его может только врач.</w:t>
            </w:r>
          </w:p>
          <w:p w:rsidR="007E1FE7" w:rsidRPr="00195AB6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Нерациональное назначение и применение антимикробных препаратов приводит к устойчивости бактерий и, при возникновении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актериального заболевания, тот антибиотик, который назначался нерационально, может не подействовать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2934D6" w:rsidRDefault="00503C91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503C91" w:rsidRDefault="007E1FE7" w:rsidP="00503C9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503C9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503C91" w:rsidRDefault="00503C91" w:rsidP="00503C9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91" w:rsidRPr="00905C1A" w:rsidRDefault="00503C91" w:rsidP="00503C9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03C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3C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3C9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3C9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венерических</w:t>
            </w:r>
            <w:r w:rsid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3C9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 иммунодефицита человека – ретровирус, вызывающий медленно прогрессирующее заболевание – ВИЧ- инфекцию.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Препараты антиретровирусной терапии (АРВТ) не могут уничтожить ВИЧ в некоторых резервуарах человеческого организма, но они способны полностью блокировать размножение вируса. Вплоть до того, что его вирусная нагрузка падает до нуля.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вирусной нагрузке, сниженной до стабильно неопределяемого уровня, ВИЧ- положительный человек не может заразить даже своего полового партнера. И все же, специалисты рекомендуют людям с ВИЧ использование презервативов при половых контактах.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У беременных женщин, принимающих АРВТ, риск рождения ВИЧ-инфицированного ребенка падает с 25–40% при отсутствии лечения до 1–2%.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Без лечения средняя продолжительность 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Российской Федерации забота о детях – остается одним из самых приоритетных направлений государственной политики. За счет успехов перинатальной профилактики передачи ВИЧ от матери ребенку в последние годы в нашей стране количество новых случаев ВИЧ-инфекции среди детей снижается.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Однако до сих пор регистрируются случаи стигмы и дискриминации в отношении ВИЧ+ детей и их родителей, сложности адаптации подростков к жизни в социуме, несмотря на то, что на сегодняшний день общедоступная АРВТ представляет собой эффективный способ подавления активности ВИЧ, и люди, живущие с ВИЧ, перестают быть источником инфекции.</w:t>
            </w:r>
          </w:p>
          <w:p w:rsidR="007E1FE7" w:rsidRPr="00B3136E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 обеспечения высокого качества жизни ВИЧ+ детей, предотвращения случаев поздней диагностики ВИЧ-инфекции, успешного продолжения лечения подростков по взрослой лечебной сети необходимо продолжить работу по искоренению стигмы и дискриминации в отношении ВИЧ как со стороны граждан, так и со стороны медицинских работников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503C91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приверженности граждан к ответственному отношению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репродуктивному здоровью, включая использование средств защиты и прохождение тестирований на ВИЧ и иные ИППП, а также снижение стигмы и дискриминации в отношении ВИЧ+ детей и подростков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503C91" w:rsidRDefault="007E1FE7" w:rsidP="00503C9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503C9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503C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503C91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E1FE7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коллективов.</w:t>
            </w:r>
          </w:p>
          <w:p w:rsid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</w:t>
            </w:r>
            <w:proofErr w:type="spellStart"/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никотинсодержащей</w:t>
            </w:r>
            <w:proofErr w:type="spellEnd"/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продукции: </w:t>
            </w:r>
            <w:proofErr w:type="spellStart"/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вейпов</w:t>
            </w:r>
            <w:proofErr w:type="spellEnd"/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электронных сигарет, продуктов нагревания табака, кальянов и бездымного табака.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Остается низкой осведомленность населения о том, что эти продукты 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силу содержания высокотоксичного никотина 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вызывают зав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исимость и другие заболевания, вызываемые содержащимися в табачном дыме токсинами. Этом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способствует агрессивный маркетинг 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данной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продукции со стороны табачных компаний, нацеленный, в первую очередь на подростков и молодежь.</w:t>
            </w:r>
          </w:p>
          <w:p w:rsidR="007E1FE7" w:rsidRPr="00503C91" w:rsidRDefault="00503C91" w:rsidP="00503C91">
            <w:pPr>
              <w:pStyle w:val="a5"/>
              <w:numPr>
                <w:ilvl w:val="0"/>
                <w:numId w:val="65"/>
              </w:numPr>
              <w:shd w:val="clear" w:color="auto" w:fill="FFFFFF"/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Никотинсодержащая</w:t>
            </w:r>
            <w:proofErr w:type="spellEnd"/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продукция наносит такой же вред организму, как и табачные изделия, а мифы об их безвредности 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хорошо запланированная дезинформация табачной индустрии.</w:t>
            </w:r>
            <w:r w:rsidR="007E1FE7" w:rsidRPr="00503C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503C91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уровня потребления табака как среди взрослого населения, так и среди подростков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7E1FE7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лекции;</w:t>
            </w:r>
          </w:p>
          <w:p w:rsidR="007E1FE7" w:rsidRPr="00503C91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курящим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03C91" w:rsidRDefault="00503C91" w:rsidP="00503C91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91" w:rsidRPr="00905C1A" w:rsidRDefault="00503C91" w:rsidP="00503C91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C732BD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формирования работников по теме;</w:t>
            </w:r>
          </w:p>
          <w:p w:rsidR="007E1FE7" w:rsidRPr="00C732BD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503C91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E1FE7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E1FE7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здоровью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/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включает в себя ответственное отношение к здоровью: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1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6"/>
              </w:tabs>
              <w:ind w:left="6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здорового образа жизни;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1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6"/>
              </w:tabs>
              <w:ind w:left="6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собственного здоровья;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1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6"/>
              </w:tabs>
              <w:ind w:left="6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7E1FE7" w:rsidRPr="00503C91" w:rsidRDefault="00503C91" w:rsidP="00503C91">
            <w:pPr>
              <w:pStyle w:val="a5"/>
              <w:numPr>
                <w:ilvl w:val="0"/>
                <w:numId w:val="66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503C91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популяризации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96965" w:rsidRPr="00905C1A" w:rsidRDefault="00A96965" w:rsidP="00A969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A96965" w:rsidRDefault="00A96965" w:rsidP="00A969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A96965" w:rsidRDefault="00A96965" w:rsidP="00A969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Включение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УОЗ;</w:t>
            </w:r>
          </w:p>
          <w:p w:rsidR="00A96965" w:rsidRPr="00905C1A" w:rsidRDefault="00A96965" w:rsidP="00A969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/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Поддержание системы здорового рационального питания помогает избежать метаболических нарушений и 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ассоциированных заболеваний.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 здорового питания базируются на качестве продуктов питания, их количестве и времени приема (режимных моментах).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 акцентировать внимание не на ограничениях, хотя они тоже важны (минимизация фастфуда, снеков, переработанного мяса и сахаросодержащих напитков), а на включении в питание необходимых рацион-формирующих продуктов (рыба 2 р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аза в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неделю, орехи, овощи и фрукты).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Важная проблема 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высокое потребление соли в России, в особенности в зимнее время (до 12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г/день), в то время как суточная норма составляет 5 г/день.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альтернативному выбору продуктов, приготовлению полезных блюд помогает усилить мотивацию граждан и увеличить приверженность здоровому питанию.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у граждан культуры здорового питания с акцентом на рацион-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формирующие продукты питания</w:t>
            </w:r>
          </w:p>
        </w:tc>
      </w:tr>
      <w:tr w:rsidR="00A96965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A96965" w:rsidRPr="00905C1A" w:rsidRDefault="00A96965" w:rsidP="00A96965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A96965" w:rsidRPr="00905C1A" w:rsidRDefault="00A96965" w:rsidP="00A96965">
            <w:pPr>
              <w:numPr>
                <w:ilvl w:val="0"/>
                <w:numId w:val="5"/>
              </w:numPr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A96965" w:rsidRPr="00905C1A" w:rsidRDefault="00A96965" w:rsidP="00A96965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формирования работников по 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96965" w:rsidRPr="00905C1A" w:rsidRDefault="00A96965" w:rsidP="00A96965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A96965" w:rsidRPr="00905C1A" w:rsidRDefault="00A96965" w:rsidP="00A96965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A96965" w:rsidRPr="00905C1A" w:rsidRDefault="00A96965" w:rsidP="00A96965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4C1E34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  <w:r w:rsidR="004C1E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5 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</w:t>
            </w:r>
            <w:bookmarkStart w:id="3" w:name="_GoBack"/>
            <w:bookmarkEnd w:id="3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A1CCE" w:rsidRDefault="002A1CCE" w:rsidP="002A1CCE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менее 2 тематических лекций специалистов по теме для медицинских работников;</w:t>
            </w:r>
          </w:p>
          <w:p w:rsidR="002A1CCE" w:rsidRPr="002A1CCE" w:rsidRDefault="002A1CCE" w:rsidP="0057095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C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</w:t>
            </w:r>
            <w:r w:rsidRPr="002A1CC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96965" w:rsidRDefault="00A96965" w:rsidP="00A9696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активного диспансерного наблюдения пациентов, страдающих алкоголизмом;</w:t>
            </w:r>
          </w:p>
          <w:p w:rsidR="00A96965" w:rsidRDefault="00A96965" w:rsidP="00A9696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скрининга и профилактических консультаций центрами общественного здоровья и медицинской профилактики;</w:t>
            </w:r>
          </w:p>
          <w:p w:rsidR="00A96965" w:rsidRDefault="00A96965" w:rsidP="00A9696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обследования и консультирования пациентов в стационарных медицинских организациях на предмет хронического и рискованного потребления алкоголя (стандартизованный опросник RUS-AUDIT и/или RUS-AUDIT-S);</w:t>
            </w:r>
          </w:p>
          <w:p w:rsidR="00A96965" w:rsidRDefault="00A96965" w:rsidP="00A9696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взаимодействия службы здравоохранения и Госавтоинспекции в части санитарно-просветительской работы;</w:t>
            </w:r>
          </w:p>
          <w:p w:rsidR="00A96965" w:rsidRDefault="00A96965" w:rsidP="00A9696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и анализ динамики показателей уровня потребления алкогольной продукции</w:t>
            </w:r>
            <w:r w:rsidR="002A1CC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96965" w:rsidRPr="00905C1A" w:rsidRDefault="00A96965" w:rsidP="002A1CCE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Проблема алкоголя чрезвычайно серьезна: более 200 заболеваний связано с его зл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оупотреблением, а вклад алкоголя в возникновение различных заболеваний варьируется от 5 до 75%.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судебно-медицинских экспертиз показывает,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суррогатами, но и в целом снижать потребление алкоголя.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настоящее время в нашей стране медицинскую помощь в борьбе с алкоголизмом оказывают в 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двух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научно-практических центрах, 76 наркологических диспансерах, 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восьми 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наркологических больницах и их филиальной сети. В многопрофильных медицинских организациях функционируют более 2,1 тыс. кабинетов.</w:t>
            </w:r>
          </w:p>
          <w:p w:rsidR="00A96965" w:rsidRPr="005B2E36" w:rsidRDefault="00A96965" w:rsidP="00A96965">
            <w:pPr>
              <w:pStyle w:val="a5"/>
              <w:numPr>
                <w:ilvl w:val="0"/>
                <w:numId w:val="68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Сокращение потребления алкоголя и увеличение обращаемости населения по вопросам здорового образа жизни</w:t>
            </w:r>
          </w:p>
        </w:tc>
      </w:tr>
      <w:tr w:rsidR="00A96965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A96965" w:rsidRDefault="00A96965" w:rsidP="00A96965">
            <w:pPr>
              <w:numPr>
                <w:ilvl w:val="0"/>
                <w:numId w:val="8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в медицинских и образовательных организациях инфографики по теме;</w:t>
            </w:r>
          </w:p>
          <w:p w:rsidR="00A96965" w:rsidRDefault="00A96965" w:rsidP="00A96965">
            <w:pPr>
              <w:numPr>
                <w:ilvl w:val="0"/>
                <w:numId w:val="9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медицинских, образовательных и социальных организациях инфографики по теме;</w:t>
            </w:r>
          </w:p>
          <w:p w:rsidR="00A96965" w:rsidRPr="00A96965" w:rsidRDefault="00A96965" w:rsidP="00A96965">
            <w:pPr>
              <w:numPr>
                <w:ilvl w:val="0"/>
                <w:numId w:val="9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96965" w:rsidRPr="002A1CCE" w:rsidRDefault="00A96965" w:rsidP="00A96965">
            <w:pPr>
              <w:numPr>
                <w:ilvl w:val="0"/>
                <w:numId w:val="9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пациентами о вреде опасности злоупотребления алкоголем в медицинских организациях.</w:t>
            </w:r>
          </w:p>
          <w:p w:rsidR="002A1CCE" w:rsidRDefault="002A1CCE" w:rsidP="002A1CCE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1CCE" w:rsidRPr="005B2E36" w:rsidRDefault="002A1CCE" w:rsidP="002A1CCE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A96965" w:rsidRPr="00905C1A" w:rsidRDefault="00A96965" w:rsidP="00A96965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96965" w:rsidRPr="00905C1A" w:rsidRDefault="00A96965" w:rsidP="00A96965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A96965" w:rsidRPr="00905C1A" w:rsidRDefault="00A96965" w:rsidP="00A96965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A96965" w:rsidRPr="00905C1A" w:rsidRDefault="00A96965" w:rsidP="00A96965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_heading=h.gjdgxs" w:colFirst="0" w:colLast="0"/>
            <w:bookmarkEnd w:id="4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45098" w:rsidRPr="00905C1A">
      <w:footerReference w:type="default" r:id="rId9"/>
      <w:pgSz w:w="23811" w:h="16838" w:orient="landscape"/>
      <w:pgMar w:top="1440" w:right="238" w:bottom="1440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955" w:rsidRDefault="00570955" w:rsidP="00390EC2">
      <w:pPr>
        <w:spacing w:line="240" w:lineRule="auto"/>
      </w:pPr>
      <w:r>
        <w:separator/>
      </w:r>
    </w:p>
  </w:endnote>
  <w:endnote w:type="continuationSeparator" w:id="0">
    <w:p w:rsidR="00570955" w:rsidRDefault="00570955" w:rsidP="00390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3275356"/>
      <w:docPartObj>
        <w:docPartGallery w:val="Page Numbers (Bottom of Page)"/>
        <w:docPartUnique/>
      </w:docPartObj>
    </w:sdtPr>
    <w:sdtEndPr/>
    <w:sdtContent>
      <w:p w:rsidR="00570955" w:rsidRDefault="0057095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D7835">
          <w:rPr>
            <w:noProof/>
            <w:lang w:val="ru-RU"/>
          </w:rPr>
          <w:t>50</w:t>
        </w:r>
        <w:r>
          <w:fldChar w:fldCharType="end"/>
        </w:r>
      </w:p>
    </w:sdtContent>
  </w:sdt>
  <w:p w:rsidR="00570955" w:rsidRDefault="005709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955" w:rsidRDefault="00570955" w:rsidP="00390EC2">
      <w:pPr>
        <w:spacing w:line="240" w:lineRule="auto"/>
      </w:pPr>
      <w:r>
        <w:separator/>
      </w:r>
    </w:p>
  </w:footnote>
  <w:footnote w:type="continuationSeparator" w:id="0">
    <w:p w:rsidR="00570955" w:rsidRDefault="00570955" w:rsidP="00390E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DF5"/>
    <w:multiLevelType w:val="hybridMultilevel"/>
    <w:tmpl w:val="0EA2C05A"/>
    <w:lvl w:ilvl="0" w:tplc="E228D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439F"/>
    <w:multiLevelType w:val="hybridMultilevel"/>
    <w:tmpl w:val="FF8AE792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94AB7"/>
    <w:multiLevelType w:val="hybridMultilevel"/>
    <w:tmpl w:val="359045C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23A93"/>
    <w:multiLevelType w:val="multilevel"/>
    <w:tmpl w:val="ADFC3DBA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94128E6"/>
    <w:multiLevelType w:val="hybridMultilevel"/>
    <w:tmpl w:val="513CC8C6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F0D1C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E8A75DF"/>
    <w:multiLevelType w:val="multilevel"/>
    <w:tmpl w:val="8488C488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06A74F8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3892332"/>
    <w:multiLevelType w:val="hybridMultilevel"/>
    <w:tmpl w:val="347AB4C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FA6525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8E23DAD"/>
    <w:multiLevelType w:val="multilevel"/>
    <w:tmpl w:val="5C8E2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E6462C"/>
    <w:multiLevelType w:val="hybridMultilevel"/>
    <w:tmpl w:val="B76C2808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4D273A"/>
    <w:multiLevelType w:val="multilevel"/>
    <w:tmpl w:val="43347686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B216A5D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B460E71"/>
    <w:multiLevelType w:val="hybridMultilevel"/>
    <w:tmpl w:val="6390FA30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BF25067"/>
    <w:multiLevelType w:val="hybridMultilevel"/>
    <w:tmpl w:val="72AA649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D03A7F"/>
    <w:multiLevelType w:val="multilevel"/>
    <w:tmpl w:val="3B70A7D4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1740D29"/>
    <w:multiLevelType w:val="hybridMultilevel"/>
    <w:tmpl w:val="241C9CD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262BC1"/>
    <w:multiLevelType w:val="hybridMultilevel"/>
    <w:tmpl w:val="68C4B60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872406"/>
    <w:multiLevelType w:val="hybridMultilevel"/>
    <w:tmpl w:val="5FA0E8E0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021FCD"/>
    <w:multiLevelType w:val="hybridMultilevel"/>
    <w:tmpl w:val="41AA74C4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474972"/>
    <w:multiLevelType w:val="multilevel"/>
    <w:tmpl w:val="AF8C2F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2593410A"/>
    <w:multiLevelType w:val="multilevel"/>
    <w:tmpl w:val="A808C5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77B486B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2C5745C6"/>
    <w:multiLevelType w:val="multilevel"/>
    <w:tmpl w:val="E01AE4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26A591F"/>
    <w:multiLevelType w:val="hybridMultilevel"/>
    <w:tmpl w:val="95741B86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6" w15:restartNumberingAfterBreak="0">
    <w:nsid w:val="32AF3053"/>
    <w:multiLevelType w:val="hybridMultilevel"/>
    <w:tmpl w:val="31CA6A20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2FF1350"/>
    <w:multiLevelType w:val="hybridMultilevel"/>
    <w:tmpl w:val="156AEB34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3A01BB"/>
    <w:multiLevelType w:val="hybridMultilevel"/>
    <w:tmpl w:val="3FECAA1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6D660CA"/>
    <w:multiLevelType w:val="multilevel"/>
    <w:tmpl w:val="E3CEF03E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38625904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3AF50736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3DDC645E"/>
    <w:multiLevelType w:val="hybridMultilevel"/>
    <w:tmpl w:val="54CEC2DA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E446679"/>
    <w:multiLevelType w:val="multilevel"/>
    <w:tmpl w:val="EBB05F04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400835A0"/>
    <w:multiLevelType w:val="hybridMultilevel"/>
    <w:tmpl w:val="F9CC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227D67"/>
    <w:multiLevelType w:val="hybridMultilevel"/>
    <w:tmpl w:val="3B6E5A4C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1801B02"/>
    <w:multiLevelType w:val="hybridMultilevel"/>
    <w:tmpl w:val="B772049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1FB7CF9"/>
    <w:multiLevelType w:val="multilevel"/>
    <w:tmpl w:val="E3CEF03E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46BB3E42"/>
    <w:multiLevelType w:val="multilevel"/>
    <w:tmpl w:val="3B70A7D4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4A013B85"/>
    <w:multiLevelType w:val="hybridMultilevel"/>
    <w:tmpl w:val="3184FDF2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A794228"/>
    <w:multiLevelType w:val="multilevel"/>
    <w:tmpl w:val="5684659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4B554D4A"/>
    <w:multiLevelType w:val="multilevel"/>
    <w:tmpl w:val="8E98C4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4CD84A4C"/>
    <w:multiLevelType w:val="hybridMultilevel"/>
    <w:tmpl w:val="F36044C8"/>
    <w:lvl w:ilvl="0" w:tplc="5A2C9C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2874D03"/>
    <w:multiLevelType w:val="hybridMultilevel"/>
    <w:tmpl w:val="3FF02570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3691AAE"/>
    <w:multiLevelType w:val="hybridMultilevel"/>
    <w:tmpl w:val="7236074A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88300B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588F1BAD"/>
    <w:multiLevelType w:val="multilevel"/>
    <w:tmpl w:val="DB26CEC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7" w15:restartNumberingAfterBreak="0">
    <w:nsid w:val="5CB13BA8"/>
    <w:multiLevelType w:val="hybridMultilevel"/>
    <w:tmpl w:val="B2226C5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8" w15:restartNumberingAfterBreak="0">
    <w:nsid w:val="5D4C04BB"/>
    <w:multiLevelType w:val="hybridMultilevel"/>
    <w:tmpl w:val="36ACC046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DCB7FB0"/>
    <w:multiLevelType w:val="hybridMultilevel"/>
    <w:tmpl w:val="99B09884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02B1FBA"/>
    <w:multiLevelType w:val="hybridMultilevel"/>
    <w:tmpl w:val="988A94AC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7562888"/>
    <w:multiLevelType w:val="multilevel"/>
    <w:tmpl w:val="50100F2E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6851265D"/>
    <w:multiLevelType w:val="hybridMultilevel"/>
    <w:tmpl w:val="F44A7296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8775F5B"/>
    <w:multiLevelType w:val="hybridMultilevel"/>
    <w:tmpl w:val="022466C0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89F73B9"/>
    <w:multiLevelType w:val="hybridMultilevel"/>
    <w:tmpl w:val="BD981020"/>
    <w:lvl w:ilvl="0" w:tplc="5A2C9CC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5" w15:restartNumberingAfterBreak="0">
    <w:nsid w:val="68BD56DE"/>
    <w:multiLevelType w:val="hybridMultilevel"/>
    <w:tmpl w:val="87568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753AFA"/>
    <w:multiLevelType w:val="multilevel"/>
    <w:tmpl w:val="8488C488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7" w15:restartNumberingAfterBreak="0">
    <w:nsid w:val="6DD01B1B"/>
    <w:multiLevelType w:val="multilevel"/>
    <w:tmpl w:val="3B70A7D4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7331667D"/>
    <w:multiLevelType w:val="hybridMultilevel"/>
    <w:tmpl w:val="228EFFC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19341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75837F0F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769E66BA"/>
    <w:multiLevelType w:val="multilevel"/>
    <w:tmpl w:val="74DA5B2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2" w15:restartNumberingAfterBreak="0">
    <w:nsid w:val="7CE10590"/>
    <w:multiLevelType w:val="hybridMultilevel"/>
    <w:tmpl w:val="48322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96360B"/>
    <w:multiLevelType w:val="multilevel"/>
    <w:tmpl w:val="E5626FE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4" w15:restartNumberingAfterBreak="0">
    <w:nsid w:val="7EF13AED"/>
    <w:multiLevelType w:val="hybridMultilevel"/>
    <w:tmpl w:val="CF98ABBA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FB93B67"/>
    <w:multiLevelType w:val="multilevel"/>
    <w:tmpl w:val="1B8C40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7FC61750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7FFD4F5C"/>
    <w:multiLevelType w:val="multilevel"/>
    <w:tmpl w:val="A4108382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51"/>
  </w:num>
  <w:num w:numId="3">
    <w:abstractNumId w:val="41"/>
  </w:num>
  <w:num w:numId="4">
    <w:abstractNumId w:val="59"/>
  </w:num>
  <w:num w:numId="5">
    <w:abstractNumId w:val="33"/>
  </w:num>
  <w:num w:numId="6">
    <w:abstractNumId w:val="62"/>
  </w:num>
  <w:num w:numId="7">
    <w:abstractNumId w:val="22"/>
  </w:num>
  <w:num w:numId="8">
    <w:abstractNumId w:val="24"/>
  </w:num>
  <w:num w:numId="9">
    <w:abstractNumId w:val="65"/>
  </w:num>
  <w:num w:numId="10">
    <w:abstractNumId w:val="1"/>
  </w:num>
  <w:num w:numId="11">
    <w:abstractNumId w:val="8"/>
  </w:num>
  <w:num w:numId="12">
    <w:abstractNumId w:val="48"/>
  </w:num>
  <w:num w:numId="13">
    <w:abstractNumId w:val="32"/>
  </w:num>
  <w:num w:numId="14">
    <w:abstractNumId w:val="55"/>
  </w:num>
  <w:num w:numId="15">
    <w:abstractNumId w:val="28"/>
  </w:num>
  <w:num w:numId="16">
    <w:abstractNumId w:val="26"/>
  </w:num>
  <w:num w:numId="17">
    <w:abstractNumId w:val="36"/>
  </w:num>
  <w:num w:numId="18">
    <w:abstractNumId w:val="52"/>
  </w:num>
  <w:num w:numId="19">
    <w:abstractNumId w:val="63"/>
  </w:num>
  <w:num w:numId="20">
    <w:abstractNumId w:val="43"/>
  </w:num>
  <w:num w:numId="21">
    <w:abstractNumId w:val="18"/>
  </w:num>
  <w:num w:numId="22">
    <w:abstractNumId w:val="39"/>
  </w:num>
  <w:num w:numId="23">
    <w:abstractNumId w:val="64"/>
  </w:num>
  <w:num w:numId="24">
    <w:abstractNumId w:val="49"/>
  </w:num>
  <w:num w:numId="25">
    <w:abstractNumId w:val="35"/>
  </w:num>
  <w:num w:numId="26">
    <w:abstractNumId w:val="14"/>
  </w:num>
  <w:num w:numId="27">
    <w:abstractNumId w:val="0"/>
  </w:num>
  <w:num w:numId="28">
    <w:abstractNumId w:val="46"/>
  </w:num>
  <w:num w:numId="29">
    <w:abstractNumId w:val="53"/>
  </w:num>
  <w:num w:numId="30">
    <w:abstractNumId w:val="10"/>
  </w:num>
  <w:num w:numId="31">
    <w:abstractNumId w:val="15"/>
  </w:num>
  <w:num w:numId="32">
    <w:abstractNumId w:val="61"/>
  </w:num>
  <w:num w:numId="33">
    <w:abstractNumId w:val="11"/>
  </w:num>
  <w:num w:numId="34">
    <w:abstractNumId w:val="27"/>
  </w:num>
  <w:num w:numId="35">
    <w:abstractNumId w:val="44"/>
  </w:num>
  <w:num w:numId="36">
    <w:abstractNumId w:val="2"/>
  </w:num>
  <w:num w:numId="37">
    <w:abstractNumId w:val="25"/>
  </w:num>
  <w:num w:numId="38">
    <w:abstractNumId w:val="58"/>
  </w:num>
  <w:num w:numId="39">
    <w:abstractNumId w:val="47"/>
  </w:num>
  <w:num w:numId="40">
    <w:abstractNumId w:val="19"/>
  </w:num>
  <w:num w:numId="41">
    <w:abstractNumId w:val="50"/>
  </w:num>
  <w:num w:numId="42">
    <w:abstractNumId w:val="4"/>
  </w:num>
  <w:num w:numId="43">
    <w:abstractNumId w:val="17"/>
  </w:num>
  <w:num w:numId="44">
    <w:abstractNumId w:val="20"/>
  </w:num>
  <w:num w:numId="45">
    <w:abstractNumId w:val="34"/>
  </w:num>
  <w:num w:numId="46">
    <w:abstractNumId w:val="12"/>
  </w:num>
  <w:num w:numId="47">
    <w:abstractNumId w:val="7"/>
  </w:num>
  <w:num w:numId="48">
    <w:abstractNumId w:val="54"/>
  </w:num>
  <w:num w:numId="49">
    <w:abstractNumId w:val="38"/>
  </w:num>
  <w:num w:numId="50">
    <w:abstractNumId w:val="66"/>
  </w:num>
  <w:num w:numId="51">
    <w:abstractNumId w:val="57"/>
  </w:num>
  <w:num w:numId="52">
    <w:abstractNumId w:val="16"/>
  </w:num>
  <w:num w:numId="53">
    <w:abstractNumId w:val="13"/>
  </w:num>
  <w:num w:numId="54">
    <w:abstractNumId w:val="31"/>
  </w:num>
  <w:num w:numId="55">
    <w:abstractNumId w:val="67"/>
  </w:num>
  <w:num w:numId="56">
    <w:abstractNumId w:val="29"/>
  </w:num>
  <w:num w:numId="57">
    <w:abstractNumId w:val="60"/>
  </w:num>
  <w:num w:numId="58">
    <w:abstractNumId w:val="37"/>
  </w:num>
  <w:num w:numId="59">
    <w:abstractNumId w:val="21"/>
  </w:num>
  <w:num w:numId="60">
    <w:abstractNumId w:val="40"/>
  </w:num>
  <w:num w:numId="61">
    <w:abstractNumId w:val="30"/>
  </w:num>
  <w:num w:numId="62">
    <w:abstractNumId w:val="3"/>
  </w:num>
  <w:num w:numId="63">
    <w:abstractNumId w:val="6"/>
  </w:num>
  <w:num w:numId="64">
    <w:abstractNumId w:val="42"/>
  </w:num>
  <w:num w:numId="65">
    <w:abstractNumId w:val="45"/>
  </w:num>
  <w:num w:numId="66">
    <w:abstractNumId w:val="9"/>
  </w:num>
  <w:num w:numId="67">
    <w:abstractNumId w:val="56"/>
  </w:num>
  <w:num w:numId="68">
    <w:abstractNumId w:val="2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98"/>
    <w:rsid w:val="00021212"/>
    <w:rsid w:val="000534FD"/>
    <w:rsid w:val="00071894"/>
    <w:rsid w:val="0009736F"/>
    <w:rsid w:val="000A656E"/>
    <w:rsid w:val="000A7434"/>
    <w:rsid w:val="000B5755"/>
    <w:rsid w:val="000D6E0D"/>
    <w:rsid w:val="000E1A2F"/>
    <w:rsid w:val="000F10D2"/>
    <w:rsid w:val="00105FB1"/>
    <w:rsid w:val="00130EB5"/>
    <w:rsid w:val="00150AB2"/>
    <w:rsid w:val="00152AB7"/>
    <w:rsid w:val="00181351"/>
    <w:rsid w:val="001830BF"/>
    <w:rsid w:val="00195AB6"/>
    <w:rsid w:val="001A1E22"/>
    <w:rsid w:val="001A5EE5"/>
    <w:rsid w:val="001C086E"/>
    <w:rsid w:val="001E5DA9"/>
    <w:rsid w:val="001F4051"/>
    <w:rsid w:val="001F7DAB"/>
    <w:rsid w:val="002041C9"/>
    <w:rsid w:val="00217D82"/>
    <w:rsid w:val="00222D31"/>
    <w:rsid w:val="00245AD0"/>
    <w:rsid w:val="002470A5"/>
    <w:rsid w:val="002934D6"/>
    <w:rsid w:val="002A1CCE"/>
    <w:rsid w:val="002A6D20"/>
    <w:rsid w:val="002E0E55"/>
    <w:rsid w:val="002F2240"/>
    <w:rsid w:val="002F4F31"/>
    <w:rsid w:val="00325CD3"/>
    <w:rsid w:val="00362FE7"/>
    <w:rsid w:val="00364554"/>
    <w:rsid w:val="00366E97"/>
    <w:rsid w:val="003729AD"/>
    <w:rsid w:val="00390EC2"/>
    <w:rsid w:val="00392878"/>
    <w:rsid w:val="003B0DB5"/>
    <w:rsid w:val="003C1A80"/>
    <w:rsid w:val="003F6B06"/>
    <w:rsid w:val="00406BD4"/>
    <w:rsid w:val="004303A9"/>
    <w:rsid w:val="004363F8"/>
    <w:rsid w:val="004564E4"/>
    <w:rsid w:val="004767A8"/>
    <w:rsid w:val="00491767"/>
    <w:rsid w:val="004C1E34"/>
    <w:rsid w:val="004D7794"/>
    <w:rsid w:val="004D7835"/>
    <w:rsid w:val="004F64A6"/>
    <w:rsid w:val="00503C91"/>
    <w:rsid w:val="005268F7"/>
    <w:rsid w:val="00547CE7"/>
    <w:rsid w:val="00570955"/>
    <w:rsid w:val="005836F8"/>
    <w:rsid w:val="005B2E36"/>
    <w:rsid w:val="005D1CD2"/>
    <w:rsid w:val="005D41D9"/>
    <w:rsid w:val="005E0C07"/>
    <w:rsid w:val="005E586B"/>
    <w:rsid w:val="00625BB3"/>
    <w:rsid w:val="0062725E"/>
    <w:rsid w:val="006761B2"/>
    <w:rsid w:val="00692914"/>
    <w:rsid w:val="006C363F"/>
    <w:rsid w:val="006E2727"/>
    <w:rsid w:val="00704054"/>
    <w:rsid w:val="007079DC"/>
    <w:rsid w:val="007437CD"/>
    <w:rsid w:val="00753F26"/>
    <w:rsid w:val="00756AE4"/>
    <w:rsid w:val="007816A6"/>
    <w:rsid w:val="007B7C2D"/>
    <w:rsid w:val="007E1FE7"/>
    <w:rsid w:val="00803C32"/>
    <w:rsid w:val="0081357D"/>
    <w:rsid w:val="00870E23"/>
    <w:rsid w:val="00890A1D"/>
    <w:rsid w:val="00892BD8"/>
    <w:rsid w:val="008F505A"/>
    <w:rsid w:val="00905C1A"/>
    <w:rsid w:val="0096636C"/>
    <w:rsid w:val="009C0A73"/>
    <w:rsid w:val="009D1000"/>
    <w:rsid w:val="00A32617"/>
    <w:rsid w:val="00A33617"/>
    <w:rsid w:val="00A76D53"/>
    <w:rsid w:val="00A81BAE"/>
    <w:rsid w:val="00A81C47"/>
    <w:rsid w:val="00A96965"/>
    <w:rsid w:val="00AA03AC"/>
    <w:rsid w:val="00AA6CCB"/>
    <w:rsid w:val="00AB17A0"/>
    <w:rsid w:val="00AB28D1"/>
    <w:rsid w:val="00AB58F7"/>
    <w:rsid w:val="00AC53BF"/>
    <w:rsid w:val="00AD3141"/>
    <w:rsid w:val="00AF59BA"/>
    <w:rsid w:val="00B3136E"/>
    <w:rsid w:val="00B43AE3"/>
    <w:rsid w:val="00B86DAA"/>
    <w:rsid w:val="00BB1301"/>
    <w:rsid w:val="00BB2A5D"/>
    <w:rsid w:val="00BC139E"/>
    <w:rsid w:val="00C45098"/>
    <w:rsid w:val="00C732BD"/>
    <w:rsid w:val="00C812F9"/>
    <w:rsid w:val="00C821FD"/>
    <w:rsid w:val="00CD012C"/>
    <w:rsid w:val="00CE67A9"/>
    <w:rsid w:val="00D0028A"/>
    <w:rsid w:val="00D03B15"/>
    <w:rsid w:val="00D45249"/>
    <w:rsid w:val="00D55536"/>
    <w:rsid w:val="00D650F0"/>
    <w:rsid w:val="00DB4973"/>
    <w:rsid w:val="00DC261C"/>
    <w:rsid w:val="00DE63D2"/>
    <w:rsid w:val="00E44CD0"/>
    <w:rsid w:val="00E47E50"/>
    <w:rsid w:val="00E955D6"/>
    <w:rsid w:val="00F2757A"/>
    <w:rsid w:val="00F46229"/>
    <w:rsid w:val="00F53441"/>
    <w:rsid w:val="00F53659"/>
    <w:rsid w:val="00F55F0A"/>
    <w:rsid w:val="00F650C8"/>
    <w:rsid w:val="00F651EE"/>
    <w:rsid w:val="00F927EB"/>
    <w:rsid w:val="00FA0CE0"/>
    <w:rsid w:val="00FA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D104"/>
  <w15:docId w15:val="{8E7E5014-C6AC-4520-8A99-5FA5DD47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9143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3407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884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3784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976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gpIyGTWIULa0KB+q3g+36Z6Gmw==">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5334BE-E0E7-45F7-8B0F-102D1F01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3556</TotalTime>
  <Pages>53</Pages>
  <Words>19165</Words>
  <Characters>109244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 Анастасия Валерьевна</dc:creator>
  <cp:keywords/>
  <dc:description/>
  <cp:lastModifiedBy>Орачевская Татьяна Андреевна</cp:lastModifiedBy>
  <cp:revision>51</cp:revision>
  <dcterms:created xsi:type="dcterms:W3CDTF">2022-12-28T09:47:00Z</dcterms:created>
  <dcterms:modified xsi:type="dcterms:W3CDTF">2023-12-15T16:00:00Z</dcterms:modified>
</cp:coreProperties>
</file>