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региональных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тематических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br/>
        <w:t>по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заболеваний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поддержке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образа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A74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216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560"/>
        <w:gridCol w:w="2976"/>
        <w:gridCol w:w="7655"/>
        <w:gridCol w:w="6105"/>
        <w:gridCol w:w="2846"/>
      </w:tblGrid>
      <w:tr w:rsidR="00C45098" w:rsidRPr="00905C1A" w:rsidTr="008F505A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Тема/Задача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5268F7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96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="004767A8"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продвижения</w:t>
            </w:r>
            <w:r w:rsidR="004767A8"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 w:rsidR="004767A8"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 w:rsidR="004767A8"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45098" w:rsidRDefault="002F4F31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934D6" w:rsidRPr="00905C1A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5346431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bookmarkEnd w:id="0"/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активность является неотъемлемым элементом сохранения здоровья и здорового образа жизни.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существует большое количество научных исследований о связи между характеристиками физической активности и изменениями в функциональном состоянии сердечно-сосудистой системы.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физическая активность является одним из основных факторов риска развития заболеваний и смерти.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</w:t>
            </w:r>
          </w:p>
          <w:p w:rsidR="00C45098" w:rsidRDefault="00C45098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55" w:rsidRPr="00905C1A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C45098" w:rsidRPr="00905C1A" w:rsidRDefault="00A32617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45098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  <w:p w:rsidR="005E0C07" w:rsidRPr="00B86DAA" w:rsidRDefault="005E0C07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5346432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профилактических бесед 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родителями и их детьми на тему профилактики детского травматизма зимой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86DAA" w:rsidRPr="00905C1A" w:rsidRDefault="00B86DA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 w:rsidR="00753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зимой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bookmarkEnd w:id="1"/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A32617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нтервью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озитивн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proofErr w:type="spellEnd"/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68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96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325C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268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неинфекционных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45098" w:rsidRPr="00905C1A" w:rsidRDefault="00704054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определению ВОЗ, ХНИЗ —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50% вклада в развитие ХНИЗ вносят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7 факторов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рекомендации для профилактики заболеваний: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Регулярно проходить профилактические медицинские осмотры и диспансеризацию;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питаться: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1) Ограничить потребление соли (до 5 г/сутки – 1 чайная ложка без верха);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2) Увеличить потребление фруктов и овощей (не менее 400–500 гр. в день – 5 порций);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3) Увеличить потребление продуктов из цельного зерна, бобовых для обеспечения организма клетчаткой;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Снизить потребление насыщенных жиров и отказаться от потребления </w:t>
            </w:r>
            <w:proofErr w:type="spellStart"/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трансжиров</w:t>
            </w:r>
            <w:proofErr w:type="spellEnd"/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5) Ограничить потребление продуктов, содержащих добавленный сахар (сладкие газированные напитки, мороженое, пирожное и др. сладости).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4. Не курить;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5. Отказаться от потребления спиртных напитков;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6. Быть физически активным: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1) Взрослые люди должны уделять не менее 150 минут в неделю занятиям средней интенсивности или не менее 75 минут в неделю занятиям высокой интенсивности;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2) Каждое занятие должно продолжаться не менее 10 минут;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C45098" w:rsidRPr="003729AD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4) Необходимо чередовать анаэробные и аэробные нагрузки (аэробные нагрузки – 5-7 раз в неделю, анаэробные нагрузки – 2-3 раза в неделю).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здоровья.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ХНИЗ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факторах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C45098" w:rsidRPr="00905C1A" w:rsidRDefault="00A32617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A32617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15 постов по теме</w:t>
            </w:r>
            <w:r w:rsidR="00097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F651EE">
        <w:trPr>
          <w:trHeight w:val="186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F53441" w:rsidRPr="00905C1A" w:rsidRDefault="00F53441" w:rsidP="005D41D9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F53441" w:rsidRDefault="002F4F31" w:rsidP="005D41D9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D41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D41D9" w:rsidRPr="00A32617" w:rsidRDefault="005D41D9" w:rsidP="005D41D9">
            <w:pPr>
              <w:pStyle w:val="a5"/>
              <w:numPr>
                <w:ilvl w:val="0"/>
                <w:numId w:val="1"/>
              </w:num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Семинары для медицинских специалистов по теме.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фертильности,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эректильной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дисфункции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теряют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несмотря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значительным.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мужчин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гипогонадизм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синдром,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обусловленный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(дефицитом)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андрогенов.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Андрогены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тестостерона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мертворождения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контрацепции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нежелательной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Зачатие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(гинекологов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урологов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предотвратить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восполнить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придерживаться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принципов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малыш.</w:t>
            </w:r>
          </w:p>
          <w:p w:rsidR="00F53441" w:rsidRPr="000A656E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врача.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ении мужского фактора бесплодия </w:t>
            </w:r>
          </w:p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запущенных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ых, снижение количества абортов</w:t>
            </w:r>
          </w:p>
        </w:tc>
      </w:tr>
      <w:tr w:rsidR="00F53441" w:rsidRPr="00905C1A" w:rsidTr="00F53441">
        <w:trPr>
          <w:trHeight w:val="302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 и родственникам:</w:t>
            </w:r>
          </w:p>
          <w:p w:rsidR="00F53441" w:rsidRPr="00A32617" w:rsidRDefault="00A32617" w:rsidP="00756AE4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F53441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медицинских, образовательных (вузы, </w:t>
            </w:r>
            <w:proofErr w:type="spellStart"/>
            <w:r w:rsidR="00F53441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F53441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социальных организациях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теме;</w:t>
            </w:r>
          </w:p>
          <w:p w:rsidR="00F53441" w:rsidRPr="00A32617" w:rsidRDefault="00F53441" w:rsidP="00756AE4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-Встречи общественности с известными медицинскими работниками региона, публичные лекции;</w:t>
            </w:r>
          </w:p>
          <w:p w:rsidR="00A32617" w:rsidRPr="00A32617" w:rsidRDefault="00F53441" w:rsidP="00756AE4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для пациентов «Неделя мужского здоровья» и «Неделя женского здоровья»</w:t>
            </w:r>
            <w:r w:rsidR="002041C9" w:rsidRPr="00A326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53441" w:rsidRPr="005D41D9" w:rsidRDefault="002041C9" w:rsidP="005D41D9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Профилактические беседы </w:t>
            </w:r>
            <w:r w:rsidR="00E44CD0" w:rsidRPr="00A326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подростками </w:t>
            </w: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важности сохранения репродуктивного здоровья в школа</w:t>
            </w:r>
            <w:r w:rsidR="00A32617" w:rsidRPr="00A326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5D41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F53441">
        <w:trPr>
          <w:trHeight w:val="18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 сектору: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F53441">
        <w:trPr>
          <w:trHeight w:val="98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Межведомственные: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образовательных организациях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390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главных региональных специалистов по теме;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 менее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в 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онкологических заболеваний (в честь Международного дня борьбы против рака 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F53441" w:rsidRPr="00905C1A" w:rsidRDefault="00F5344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F53441" w:rsidRPr="00905C1A" w:rsidRDefault="002F4F3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Диагностировать онкологические заболевания возможно с помощью регулярных профосмотров и диспансеризации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учшей профилактикой заболеваний является ведение здорового образа жизни, а именно: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before="100"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от вредных привычек;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Приверженность правильному питанию;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массы тела и борьба с ожирением;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Регулярные физические нагрузки.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Раннее выявление онкологических заболеваний позволяет оказать наиболее эффективной лечение.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Многие факторы риска относятся к поведенческим и могут быть скорректированы.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Курение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фактор риска онкологических заболеваний.</w:t>
            </w:r>
          </w:p>
          <w:p w:rsidR="00F53441" w:rsidRPr="000B5755" w:rsidRDefault="00F53441" w:rsidP="00F53441">
            <w:pPr>
              <w:widowControl w:val="0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заболеваний и их рецидивов</w:t>
            </w:r>
          </w:p>
        </w:tc>
      </w:tr>
      <w:tr w:rsidR="00F5344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F53441" w:rsidRPr="00905C1A" w:rsidRDefault="00A32617" w:rsidP="00F5344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F53441" w:rsidRPr="00905C1A" w:rsidRDefault="00F53441" w:rsidP="00F5344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F53441" w:rsidRPr="00905C1A" w:rsidRDefault="00F53441" w:rsidP="00F5344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53441" w:rsidRPr="00905C1A" w:rsidRDefault="00A32617" w:rsidP="00F5344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F53441" w:rsidRPr="00905C1A" w:rsidRDefault="00F651EE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F53441" w:rsidRPr="00905C1A" w:rsidRDefault="00F651EE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3441" w:rsidRPr="00905C1A" w:rsidRDefault="00F53441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5268F7" w:rsidRDefault="00F53441" w:rsidP="00F53441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 полости рта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(в честь Дня стоматолога 9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F53441" w:rsidRPr="00905C1A" w:rsidRDefault="00F5344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F53441" w:rsidRDefault="002F4F3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F53441" w:rsidRPr="00905C1A" w:rsidRDefault="00F5344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Организация региональных научно-практических семинаров по теме.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Ежедневная гигиена полости рта крайне важна для всего организма в целом. Исследования показали, что плохое стоматологическое здоровье связано с 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повышенным риском развития сердечно-сосудистых заболеваний, осложнений при беременности и повышенным риском развития сахарного диабета.</w:t>
            </w:r>
          </w:p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Протезы могут вызвать язвы, раздражение десен и могут способствовать появлению грибковых инфекций.</w:t>
            </w:r>
          </w:p>
          <w:p w:rsidR="00F53441" w:rsidRPr="002041C9" w:rsidRDefault="00F53441" w:rsidP="002041C9">
            <w:pPr>
              <w:pStyle w:val="a5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полости рта начинается с чистых зубов. В дополнение к ежедневной чистке зубов в домашних условиях необходимо посещать стоматолога не реже одного раза в год</w:t>
            </w:r>
            <w:r w:rsidRPr="002041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Повышение информированности граждан о важности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профилактики полости рта</w:t>
            </w:r>
          </w:p>
        </w:tc>
      </w:t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0"/>
          <w:id w:val="650246583"/>
        </w:sdtPr>
        <w:sdtEndPr>
          <w:rPr>
            <w:rFonts w:eastAsia="Arial"/>
          </w:rPr>
        </w:sdtEndPr>
        <w:sdtContent>
          <w:tr w:rsidR="00F53441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Пациентам</w:t>
                </w: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родственникам:</w:t>
                </w:r>
              </w:p>
              <w:p w:rsidR="00F53441" w:rsidRPr="00905C1A" w:rsidRDefault="00A32617" w:rsidP="00F53441">
                <w:pPr>
                  <w:numPr>
                    <w:ilvl w:val="0"/>
                    <w:numId w:val="5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Размещение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медицинских,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образовательных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(вузы,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школы,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ссузы</w:t>
                </w:r>
                <w:proofErr w:type="spellEnd"/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социальных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организациях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2F4F3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инфографики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теме;</w:t>
                </w:r>
              </w:p>
              <w:p w:rsidR="00F53441" w:rsidRPr="00905C1A" w:rsidRDefault="00F53441" w:rsidP="00F53441">
                <w:pPr>
                  <w:numPr>
                    <w:ilvl w:val="0"/>
                    <w:numId w:val="5"/>
                  </w:numPr>
                  <w:spacing w:line="240" w:lineRule="auto"/>
                  <w:ind w:left="113" w:right="113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Встречи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общественности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известными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медицинскими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работниками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региона,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публичные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лекции.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"/>
          <w:id w:val="1625265794"/>
        </w:sdtPr>
        <w:sdtEndPr>
          <w:rPr>
            <w:rFonts w:eastAsia="Arial"/>
          </w:rPr>
        </w:sdtEndPr>
        <w:sdtContent>
          <w:tr w:rsidR="00F53441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Корпоративному</w:t>
                </w: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сектору:</w:t>
                </w:r>
              </w:p>
              <w:p w:rsidR="00F53441" w:rsidRPr="00905C1A" w:rsidRDefault="00F53441" w:rsidP="00F53441">
                <w:pPr>
                  <w:numPr>
                    <w:ilvl w:val="0"/>
                    <w:numId w:val="3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Размещение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информационных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материалов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корпоративных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информационных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системах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на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территории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организаций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целью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информирования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работников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теме.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2"/>
          <w:id w:val="1205677220"/>
        </w:sdtPr>
        <w:sdtEndPr>
          <w:rPr>
            <w:rFonts w:eastAsia="Arial"/>
          </w:rPr>
        </w:sdtEndPr>
        <w:sdtContent>
          <w:tr w:rsidR="00F53441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Межведомственные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</w:p>
              <w:p w:rsidR="00F53441" w:rsidRPr="00905C1A" w:rsidRDefault="00A32617" w:rsidP="00F53441">
                <w:pPr>
                  <w:numPr>
                    <w:ilvl w:val="0"/>
                    <w:numId w:val="2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Размещение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образовательных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организациях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2F4F3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инфографики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теме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(вузы,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школы,</w:t>
                </w:r>
                <w:r w:rsidR="00F5344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ссузы</w:t>
                </w:r>
                <w:proofErr w:type="spellEnd"/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F53441" w:rsidRPr="00905C1A" w:rsidRDefault="00F651EE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09736F" w:rsidRPr="0009736F" w:rsidRDefault="00F651EE" w:rsidP="0009736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097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3441" w:rsidRPr="00905C1A" w:rsidRDefault="00F53441" w:rsidP="0009736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704054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профилактики заболеваний ЖКТ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того, чтобы не допустить нарушений 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пищеварения, важно правильно питаться, включая достаточное количество клетчатки в рацион, снижение количества </w:t>
            </w:r>
            <w:proofErr w:type="spellStart"/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трансжиров</w:t>
            </w:r>
            <w:proofErr w:type="spellEnd"/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полуфабрикатов и других обработанных продуктов.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Кроме того, пациентам при наличии язвенной болезни, </w:t>
            </w:r>
            <w:proofErr w:type="spellStart"/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гастроэзофагеальной</w:t>
            </w:r>
            <w:proofErr w:type="spellEnd"/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рефлюксной</w:t>
            </w:r>
            <w:proofErr w:type="spellEnd"/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болезни необходимо придерживаться специальной диеты.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Вредные привычки, недостаточная физическая активность, нерациональное питание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основные факторы риска развития нарушений ЖКТ.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населения о факторах риска развития и мерах профилактики основных групп заболеваний различных отделов желудочно-кишечного 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информированности о важности диспансеризации и профосмотров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546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546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041C9" w:rsidRDefault="002041C9" w:rsidP="002041C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  <w:tab w:val="left" w:pos="740"/>
              </w:tabs>
              <w:spacing w:line="240" w:lineRule="auto"/>
              <w:ind w:left="5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диспансеризации и 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организованных коллективов.</w:t>
            </w:r>
          </w:p>
          <w:p w:rsidR="002041C9" w:rsidRPr="00905C1A" w:rsidRDefault="002041C9" w:rsidP="002041C9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включает в себя ответственное отношение к здоровью:</w:t>
            </w:r>
          </w:p>
          <w:p w:rsidR="002041C9" w:rsidRDefault="002041C9" w:rsidP="00756AE4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здорового образа жизни;</w:t>
            </w:r>
          </w:p>
          <w:p w:rsidR="002041C9" w:rsidRDefault="002041C9" w:rsidP="00756AE4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собственного здоровья;</w:t>
            </w:r>
          </w:p>
          <w:p w:rsidR="002041C9" w:rsidRDefault="002041C9" w:rsidP="00756AE4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Даже если гражданин состоит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диспансерн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учете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ему необходимо проходить диспансеризацию, т.к. она поможет выявить другие ХНИЗ.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важности диспансеризации и профосмотров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</w:p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1C9" w:rsidRPr="00905C1A" w:rsidRDefault="002041C9" w:rsidP="002041C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в образовательных организациях научно-практических семинаров на тему опасности употребления наркотических средств (школы,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вузы);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обучающимися и их родителями по теме;</w:t>
            </w:r>
          </w:p>
          <w:p w:rsidR="002041C9" w:rsidRPr="002934D6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обучающихся о важности сохранения психического здоровья подростка.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Наркотики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вещества, способные оказывать воздействие на нервную систему и вызывать изменение сознания человека.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наркотики участвуют в химических процессах, происходящих в головном мозге, изменяют их и приводят к развитию зависимости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необходимости постоянно принимать психоактивное вещество.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Наркомания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появление абстинентного синдрома, или «ломки», в отсутствие очередной дозы.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Алкоголь и табак также относятся к психоактивным веществам, хоть юридически наркотиками не считаются.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психоактивные вещества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яды, из-за гибели клеток мозга у наркомана нарушается мышление, снижается интеллект и память.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наркотиков вызывает 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Среди наркоманов большинство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денег для покупки наркотиков перемещает людей в криминальные слои общества, а затем толкает на преступления, в том числе и тяжкие.</w:t>
            </w:r>
          </w:p>
          <w:p w:rsidR="002041C9" w:rsidRPr="0009736F" w:rsidRDefault="002041C9" w:rsidP="002041C9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  <w:p w:rsidR="0009736F" w:rsidRDefault="0009736F" w:rsidP="0009736F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</w:p>
          <w:p w:rsidR="0009736F" w:rsidRPr="0009736F" w:rsidRDefault="0009736F" w:rsidP="0009736F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здоровья матери и ребенка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Pr="00905C1A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09736F" w:rsidRDefault="002041C9" w:rsidP="00756AE4">
            <w:pPr>
              <w:pStyle w:val="a5"/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Сохранение здоровья детей 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одна из основных задач государственной политики Российской Федерации в сфере защиты интересов детства.</w:t>
            </w:r>
          </w:p>
          <w:p w:rsidR="002041C9" w:rsidRPr="0009736F" w:rsidRDefault="002041C9" w:rsidP="00756AE4">
            <w:pPr>
              <w:pStyle w:val="a5"/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раннего выявления тяжелых наследственных и врожденных заболеваний проводится </w:t>
            </w:r>
            <w:proofErr w:type="spellStart"/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пренатальн</w:t>
            </w:r>
            <w:proofErr w:type="spellEnd"/>
            <w:r w:rsidR="0009736F"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и неонатальный </w:t>
            </w:r>
            <w:proofErr w:type="spellStart"/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скрининги</w:t>
            </w:r>
            <w:proofErr w:type="spellEnd"/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которые позволяют своевременно в первые дни жизни ребенка диагностировать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заболевания и начать лечение.</w:t>
            </w:r>
          </w:p>
          <w:p w:rsidR="002041C9" w:rsidRPr="0009736F" w:rsidRDefault="002041C9" w:rsidP="00756AE4">
            <w:pPr>
              <w:pStyle w:val="a5"/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2041C9" w:rsidRPr="00905C1A" w:rsidRDefault="002041C9" w:rsidP="002041C9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ГСД,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фетопатии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экламсии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эклампсии,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HELLP-синдрома,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абортов,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рождаемости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704054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 борьбе с заражением и распространение хронического вирусного гепатита 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Pr="00905C1A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</w:t>
            </w:r>
            <w:proofErr w:type="spellStart"/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гепатотропными</w:t>
            </w:r>
            <w:proofErr w:type="spellEnd"/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вирусами.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Гепатит С 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после инфицирования вирусом </w:t>
            </w:r>
            <w:proofErr w:type="gramStart"/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гепатита С</w:t>
            </w:r>
            <w:proofErr w:type="gramEnd"/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организм человека не смог самостоятельно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ним справиться и вирус продолжает размножаться более 6 месяцев, значит заболевание перешло в хроническую форму.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хроническую форму гепатит С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Вирус гепатита С находится в большом количестве в крови и других биологических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высокий риск инфицирования вирусом гепатита С у людей, употребляющих инъекционные наркотики.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Инфицирование также возможно 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нанесени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татуировок, пирсинг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стоматологического лечения, проведени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косметологических процедур, маникюра или педикюра, если в клинике или салон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используются нестерильные иглы или другие инструменты.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Вирус гепатита С передается половым путем и от инфицированной матери ребенку во время беременности или родов.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профилактики заражения необходимо отказаться от нанесения татуировок, пирсинга и необоснованных косметологических процедур, 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или,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случае их проведения, обращаться в организации, имеющие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профилактики полового пути передачи использовать барьерные средства защиты (презервативы).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5B2E36" w:rsidRDefault="002041C9" w:rsidP="002041C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профилактике и лечении вирусного гепатита С</w:t>
            </w:r>
          </w:p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6636C" w:rsidRDefault="002041C9" w:rsidP="002041C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инфекционных заболеваний (в честь Всемирного дня борьбы против туберкулеза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Pr="00905C1A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A32617">
            <w:pPr>
              <w:pStyle w:val="a5"/>
              <w:numPr>
                <w:ilvl w:val="0"/>
                <w:numId w:val="1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Инфекционные заболевания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возникают при наличии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олезнетворных микроорганизмов и передаются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зараженного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здоровому.</w:t>
            </w:r>
          </w:p>
          <w:p w:rsidR="002041C9" w:rsidRDefault="002041C9" w:rsidP="00A32617">
            <w:pPr>
              <w:pStyle w:val="a5"/>
              <w:numPr>
                <w:ilvl w:val="0"/>
                <w:numId w:val="1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воздействие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них:</w:t>
            </w:r>
          </w:p>
          <w:p w:rsidR="002041C9" w:rsidRPr="00195AB6" w:rsidRDefault="002041C9" w:rsidP="00A32617">
            <w:pPr>
              <w:pStyle w:val="a5"/>
              <w:numPr>
                <w:ilvl w:val="0"/>
                <w:numId w:val="1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Воздушно-капельный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(грипп,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простудные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заболевания,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ветряная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оспа,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коклюш,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туберкулез,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дифтерия,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корь,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краснуха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используются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проветривание,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недопущение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скопления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большого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помещении;</w:t>
            </w:r>
          </w:p>
          <w:p w:rsidR="002041C9" w:rsidRPr="00870E23" w:rsidRDefault="002041C9" w:rsidP="00A3261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Алиментарный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(пищевой)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кишечные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инфекции,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сальмонеллез,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дизентерия,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вирусный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гепатит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важную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личная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гигиена,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мытье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помещениях;</w:t>
            </w:r>
          </w:p>
          <w:p w:rsidR="002041C9" w:rsidRPr="00870E23" w:rsidRDefault="002041C9" w:rsidP="00A32617">
            <w:pPr>
              <w:pStyle w:val="a5"/>
              <w:numPr>
                <w:ilvl w:val="0"/>
                <w:numId w:val="1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(вирусный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гепатит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и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Ч-инфекция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.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важным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аспектом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барьерных средств защиты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:rsidR="002041C9" w:rsidRPr="00870E23" w:rsidRDefault="002041C9" w:rsidP="00A3261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Кровяной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(наиболее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русный гепатит В, 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Ч-инфекция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случае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предотвратить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инфекционные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заболевания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помогут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стерильный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хирургический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инструментарий,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татуировок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(особенно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домашних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условиях)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.</w:t>
            </w:r>
          </w:p>
          <w:p w:rsidR="002041C9" w:rsidRPr="00905C1A" w:rsidRDefault="002041C9" w:rsidP="00A32617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инфекционных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включает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индивидуальную (вакцинация, соблюдение правил гигиены, закаливание, ведение здорового образа жизни) и общественную профилактику (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здоровых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безопасных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быта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производстве,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рабочем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09736F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 w:rsidR="00097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9736F" w:rsidRPr="001C086E" w:rsidRDefault="0009736F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Лекции для родителей о</w:t>
            </w:r>
            <w:r w:rsidR="001C08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профилактики инфекционных заболеваний у детей;</w:t>
            </w:r>
          </w:p>
          <w:p w:rsidR="001C086E" w:rsidRPr="00905C1A" w:rsidRDefault="001C086E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в школах по теме профилактики инфекционных заболеваний.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1C086E" w:rsidRDefault="001C086E" w:rsidP="001C086E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86E" w:rsidRPr="00905C1A" w:rsidRDefault="001C086E" w:rsidP="001C086E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31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BB2A5D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отказа от </w:t>
            </w: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зависимостей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алкоголизмом;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профилактических консультаций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профилактики;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(опросник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и/или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никотинсодержащей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вейпов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электронных сигарет, продуктов нагревания табака, кальянов и бездымного табака.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Остается низкой осведомленность населения о том, что эти продукты,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силу содержания высокотоксичного никотина,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вызывают зависимость и другие заболевания,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вызываемые содержащимися в табачном дыме токсинами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Этому способствует агрессивный маркетинг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продукции со стороны табачных компаний, нацеленный, в первую очередь, на подростков и молодежь.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Никотинсодержащая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продукция наносит такой же вред организму, как и табачные изделия, а мифы об их безвредности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хорошо запланированная дезинформация табачной индустрии.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2041C9" w:rsidRPr="00F650C8" w:rsidRDefault="002041C9" w:rsidP="002041C9">
            <w:pPr>
              <w:pStyle w:val="a5"/>
              <w:shd w:val="clear" w:color="auto" w:fill="FFFFFF"/>
              <w:tabs>
                <w:tab w:val="left" w:pos="5340"/>
              </w:tabs>
              <w:spacing w:line="240" w:lineRule="auto"/>
              <w:ind w:left="127" w:right="1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Алкоголь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яд, который действует на все системы организма. Помимо того, что 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итоге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убивает самого человека,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получают травмы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гибнут люди, ни разу не употреблявшие алкоголь, а также рост количества преступлений 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степени тяжести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Повышение информированности граждан о важности отказа от вредных привычек, таких как употребление алкоголя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никотинсодержащей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продукции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1C086E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 w:rsidR="001C08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C086E" w:rsidRPr="001C086E" w:rsidRDefault="001C086E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профилактических бесед в школах о вреде употребления табака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никотинсодержайщей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продукции;</w:t>
            </w:r>
          </w:p>
          <w:p w:rsidR="001C086E" w:rsidRPr="00905C1A" w:rsidRDefault="001C086E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Акции среди населения, направленные на профилактику и отказ от употребления табака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никотинсодержащей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по здоровому образу жизни в медицинских организациях.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20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ЗОЖ, по определению ВОЗ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показано в многочисленных исследованиях, следование основам ЗОЖ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      </w:r>
          </w:p>
          <w:p w:rsidR="002041C9" w:rsidRPr="0096636C" w:rsidRDefault="002041C9" w:rsidP="002041C9">
            <w:pPr>
              <w:widowControl w:val="0"/>
              <w:tabs>
                <w:tab w:val="left" w:pos="5340"/>
              </w:tabs>
              <w:spacing w:line="240" w:lineRule="auto"/>
              <w:ind w:left="3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6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ЗОЖ,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овья и повышения качества жизни</w:t>
            </w:r>
          </w:p>
          <w:p w:rsidR="002041C9" w:rsidRPr="00905C1A" w:rsidRDefault="002041C9" w:rsidP="002041C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калорий</w:t>
            </w:r>
          </w:p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работодателям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рациона и здоровом питании.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F2757A" w:rsidRDefault="002041C9" w:rsidP="00A32617">
            <w:pPr>
              <w:pStyle w:val="a5"/>
              <w:numPr>
                <w:ilvl w:val="0"/>
                <w:numId w:val="1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57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</w:t>
            </w:r>
          </w:p>
          <w:p w:rsidR="002041C9" w:rsidRPr="00905C1A" w:rsidRDefault="002041C9" w:rsidP="00A32617">
            <w:pPr>
              <w:numPr>
                <w:ilvl w:val="0"/>
                <w:numId w:val="15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757A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</w:t>
            </w:r>
          </w:p>
          <w:p w:rsidR="002041C9" w:rsidRPr="00905C1A" w:rsidRDefault="002041C9" w:rsidP="002041C9">
            <w:pPr>
              <w:tabs>
                <w:tab w:val="left" w:pos="5340"/>
              </w:tabs>
              <w:spacing w:line="240" w:lineRule="auto"/>
              <w:ind w:left="403"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онтроля энергетического баланса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 региона, публичные лекции;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тела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донорства крови (в честь Дня донора в России 20 апреля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</w:t>
            </w:r>
            <w:proofErr w:type="spellStart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по теме в медицинских организациях.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F2757A" w:rsidRDefault="002041C9" w:rsidP="002041C9">
            <w:pPr>
              <w:tabs>
                <w:tab w:val="left" w:pos="5340"/>
              </w:tabs>
              <w:spacing w:line="240" w:lineRule="auto"/>
              <w:ind w:left="127"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Научными исследованиями и практическими наблюдениями доказано, что сдача крови в объеме до 500 мл безвредна и безопасна для здоровья человека.</w:t>
            </w:r>
          </w:p>
          <w:p w:rsidR="002041C9" w:rsidRPr="00F2757A" w:rsidRDefault="002041C9" w:rsidP="002041C9">
            <w:pPr>
              <w:tabs>
                <w:tab w:val="left" w:pos="5340"/>
              </w:tabs>
              <w:spacing w:line="240" w:lineRule="auto"/>
              <w:ind w:left="127"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Периодические донации крови оказывают благоприятное стимулирующее воздействие на организм донора.</w:t>
            </w:r>
          </w:p>
          <w:p w:rsidR="002041C9" w:rsidRPr="00F2757A" w:rsidRDefault="002041C9" w:rsidP="002041C9">
            <w:pPr>
              <w:tabs>
                <w:tab w:val="left" w:pos="5340"/>
              </w:tabs>
              <w:spacing w:line="240" w:lineRule="auto"/>
              <w:ind w:left="127"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Как подготовиться к донации:</w:t>
            </w:r>
          </w:p>
          <w:p w:rsidR="002041C9" w:rsidRPr="00F2757A" w:rsidRDefault="002041C9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</w:p>
          <w:p w:rsidR="002041C9" w:rsidRPr="00F2757A" w:rsidRDefault="002041C9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</w:p>
          <w:p w:rsidR="002041C9" w:rsidRPr="00F2757A" w:rsidRDefault="002041C9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2041C9" w:rsidRPr="00F2757A" w:rsidRDefault="002041C9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4. За час до процедуры донации следует воздержаться от курения;</w:t>
            </w:r>
          </w:p>
          <w:p w:rsidR="002041C9" w:rsidRPr="00F2757A" w:rsidRDefault="002041C9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:rsidR="002041C9" w:rsidRPr="00F2757A" w:rsidRDefault="002041C9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6. Не следует планировать донацию после ночного дежурства или бессонной ночи;</w:t>
            </w:r>
          </w:p>
          <w:p w:rsidR="002041C9" w:rsidRPr="00222D31" w:rsidRDefault="002041C9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57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222D31" w:rsidRPr="009C0A73" w:rsidRDefault="00222D31" w:rsidP="00A32617">
            <w:pPr>
              <w:pStyle w:val="a5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2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лучших практик укрепления здоровья на рабочих местах (в честь Всемирного дня охраны труда 28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Pr="00905C1A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Дыши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табака);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сотрудников на рабочих местах;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региональных научно-практических семинаров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F2757A" w:rsidRDefault="002041C9" w:rsidP="00222D31">
            <w:pPr>
              <w:pStyle w:val="a5"/>
              <w:numPr>
                <w:ilvl w:val="0"/>
                <w:numId w:val="1"/>
              </w:numPr>
              <w:shd w:val="clear" w:color="auto" w:fill="FBFBFB"/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57A">
              <w:rPr>
                <w:rFonts w:ascii="Times New Roman" w:eastAsia="Times New Roman" w:hAnsi="Times New Roman" w:cs="Times New Roman"/>
                <w:sz w:val="28"/>
                <w:szCs w:val="28"/>
              </w:rPr>
              <w:t>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2041C9" w:rsidRPr="00F2757A" w:rsidRDefault="002041C9" w:rsidP="00222D31">
            <w:pPr>
              <w:pStyle w:val="a5"/>
              <w:numPr>
                <w:ilvl w:val="0"/>
                <w:numId w:val="1"/>
              </w:numPr>
              <w:shd w:val="clear" w:color="auto" w:fill="FBFBFB"/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57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2041C9" w:rsidRPr="009C0A73" w:rsidRDefault="002041C9" w:rsidP="00222D31">
            <w:pPr>
              <w:pStyle w:val="a5"/>
              <w:numPr>
                <w:ilvl w:val="0"/>
                <w:numId w:val="1"/>
              </w:numPr>
              <w:shd w:val="clear" w:color="auto" w:fill="FBFBFB"/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57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взаимодействие органов власти и корпоративного сектора – это необходимый элемент в развитии охраны здоровья работников. Многие предприятия уже увидели необходимость в таких программах, и за период с 2020 по 2021 гг. не только внедрили, но и скорректировали проведение программ с учетом эпидемиологических ограничений и разработали модули, направленные на профилактику COVID-19.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  <w:p w:rsidR="00222D31" w:rsidRDefault="00222D31" w:rsidP="00222D3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D31" w:rsidRPr="00905C1A" w:rsidRDefault="00222D31" w:rsidP="00222D3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222D31">
        <w:trPr>
          <w:trHeight w:val="214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 апреля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инфекций, передающихся половым путем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 менее 2 тематических лекций специалистов по теме для медицинских работников;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Разработка инфографики по теме (вузы, школы, </w:t>
            </w:r>
            <w:proofErr w:type="spellStart"/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 2021 году суммарный показатель заболеваемости населения Российской Федерации инфекциями, передаваемыми половым путем (ИППП), составил 89,6 случаев на 100 тысяч населения.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 осложнениям ИППП относятся: хронические воспалительные и неопластические процессы органов репродуктивной системы человека, бесплодие. Так, </w:t>
            </w:r>
            <w:proofErr w:type="spellStart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хламидийная</w:t>
            </w:r>
            <w:proofErr w:type="spellEnd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Малосимптомное</w:t>
            </w:r>
            <w:proofErr w:type="spellEnd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течение заболевания приводит к поздней диагностике инфекции и развитию осложнений со стороны репродуктивной системы человека.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Аногенитальные</w:t>
            </w:r>
            <w:proofErr w:type="spellEnd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      </w:r>
            <w:proofErr w:type="spellStart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скринингов</w:t>
            </w:r>
            <w:proofErr w:type="spellEnd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</w:t>
            </w: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профилактических обследований на ИППП для своевременного выявления </w:t>
            </w:r>
            <w:proofErr w:type="spellStart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малосимптомных</w:t>
            </w:r>
            <w:proofErr w:type="spellEnd"/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бессимптомных форм заболеваний, пропагандой здорового образа жизни, ответственного отношения к своему здоровью.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Важным компонентом профилактики заражения ИППП является информирование о безопасном сексуальном поведении.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ru-RU"/>
              </w:rPr>
              <w:t>Д</w:t>
            </w: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222D31" w:rsidRPr="00AA6CCB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5D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222D31" w:rsidRPr="00905C1A" w:rsidTr="00222D31">
        <w:trPr>
          <w:trHeight w:val="250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 и родственникам: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Размещение в медицинских, образовательных (вузы, школы, </w:t>
            </w:r>
            <w:proofErr w:type="spellStart"/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) и социальных организациях инфографики по теме;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Встречи общественности с известными медицинскими работниками региона, публичные лекции.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22D31" w:rsidRPr="00905C1A" w:rsidTr="00222D31">
        <w:trPr>
          <w:trHeight w:val="138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 сектору: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22D31" w:rsidRPr="00905C1A" w:rsidTr="00222D31">
        <w:trPr>
          <w:trHeight w:val="478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Межведомственные: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образовательных организациях инфографики</w:t>
            </w: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22D31" w:rsidRPr="00905C1A" w:rsidTr="00222D31">
        <w:trPr>
          <w:trHeight w:val="478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Интервью, выступления главных региональных специалистов по теме;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Позитивные новости по теме в СМИ;</w:t>
            </w:r>
          </w:p>
          <w:p w:rsidR="00222D31" w:rsidRPr="00222D31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 менее 15 постов по теме в соцсетях.</w:t>
            </w:r>
          </w:p>
        </w:tc>
        <w:tc>
          <w:tcPr>
            <w:tcW w:w="6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1E5DA9" w:rsidRDefault="00222D31" w:rsidP="00222D31">
            <w:pPr>
              <w:pStyle w:val="a5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222D31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F2757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сохранения здоровья легких 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(в честь Всемирного дня по борьбе с астмой 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222D31" w:rsidRDefault="00222D31" w:rsidP="00222D31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Жизнь всего человеческого тела и каждой его клетки зависит от наличия кислорода. И единственный орган нашего тела, который способен получить его 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легкие.</w:t>
            </w:r>
          </w:p>
          <w:p w:rsidR="00222D31" w:rsidRPr="00222D31" w:rsidRDefault="00222D31" w:rsidP="00222D31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Факторы, мешающие работе легких: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Курение. 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один год курения 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табака 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легкие попадает около килограмма табачных смол, которые разрушают альвеолы и сужают бронхи. Вещества, содержащиеся в жидкостях для электронных сигарет, также представляют опасность для здоровья легких, поскольк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у не предназначены для вдыхания.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Токсичные вещества из табачного дыма и пара электронных сигарет вызывают 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раздражение дыхательных путей,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хронического бронхита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повышенную восприимчивость легких к инфекциям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повышают риски бронхиальной астмы и развития обструктивной болезни легких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Гиподинамия. Без достаточного количества движения, например, ежедневной ходьбы пешком, легкие постепенно теряют способность пропускать через себя объем воздуха, необходимый для нормальной жизни организма;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Избыточный вес. У тучных людей диафрагма смещается вверх и давит на легкие, затрудняя их работу;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Невнимание к своему здоровью. Невылеченные вовремя или 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неправильно 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вылеченные простуды и бронхиты приводят к тому, что инфекция перемещается в легкие;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Жизнь в мегаполисе. Городская пыль и выхлопные </w:t>
            </w:r>
            <w:proofErr w:type="spellStart"/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газы</w:t>
            </w:r>
            <w:proofErr w:type="spellEnd"/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автомобилей загрязняют легкие и не дают им полноценно работать.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1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того, чтобы сохранить здоровье легких, необходимы: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1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от курения. Легкие постепенно очищаются и восстанавливают свои функции. Так что даже у куривших много лет после отказа от вредной привычки есть шанс вернуть легким чистоту. Чем раньше бросите курить, тем выше шансы;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1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активность. Регулярные </w:t>
            </w:r>
            <w:proofErr w:type="spellStart"/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кардионагрузки</w:t>
            </w:r>
            <w:proofErr w:type="spellEnd"/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позволяют увеличить емкость легких и улучшить их функции. Бег трусцой, плавание, езда на велосипеде, или же полчаса-час ходьбы пешком в день сделают более выносливыми не только дыхательную 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систему, но и весь организм;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1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Здоровое снижение веса. Правильное питание и регулярная двигательная активность освободят от лишних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килограммов тело, а легкие </w:t>
            </w:r>
            <w:r w:rsidRPr="00222D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давления;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1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Забота о своем здоровье. Даже банальный насморк требует грамотного лечения, иначе он может незаметно стать серьезной болезнью;</w:t>
            </w:r>
          </w:p>
          <w:p w:rsidR="00222D31" w:rsidRPr="00222D31" w:rsidRDefault="00222D31" w:rsidP="00756AE4">
            <w:pPr>
              <w:pStyle w:val="a5"/>
              <w:widowControl w:val="0"/>
              <w:numPr>
                <w:ilvl w:val="1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22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Выходные на природе. Как бы ни был велик соблазн остаться на выходных в городе, жителям мегаполиса лучше провести их на природе.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5B2E36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важности ответственного отношения к здоровью легких и к ведению здорового образа жизни</w:t>
            </w: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  <w:p w:rsidR="00222D31" w:rsidRDefault="00222D31" w:rsidP="00222D3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D31" w:rsidRPr="00905C1A" w:rsidRDefault="00222D31" w:rsidP="00222D3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53445571"/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Pr="00905C1A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222D3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повышения артериального давления (в честь Всемирного дня борьбы с артериальной гипертонией 17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осмотров;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сердце;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2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 зависит от работы сердца и от эластичности и тонуса кровеносных сосудов.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Первая цифра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максимальная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показывает, с какой силой кровь давит на стенки сосудов при максимальном сокращении сердца, вторая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минимальная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момент покоя.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детей дошкольного возраста АД в среднем равно 80/50 мм рт. ст., у подростков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110/70 мм рт. ст., и в дальнейшем с возрастом оно незначительно увеличивается. Величина АД у взрослых не должна превышать 140/90 мм рт. ст.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повышенном давлении человеку ставится диагноз артериальной гипертензии, а при пониженном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гипотензии.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 людей с повышенным давлением в 7 раз чаще развиваются нарушения мозгового кровообращения (инсульты), в 4 раза чаще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данным ВОЗ, простой контроль АД позволит избежать развития серьезных заболеваний сердечно-сосудистой системы и их осложнений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инфаркта, инсульта, сосудистой деменции, ретинопатии или внезапной смерти.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давления</w:t>
            </w: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е;</w:t>
            </w:r>
          </w:p>
          <w:p w:rsidR="00222D31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хлебобулочных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10%;</w:t>
            </w:r>
          </w:p>
          <w:p w:rsidR="00222D31" w:rsidRPr="00905C1A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тания о необходимости снижения соли в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эндокринологов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щитовидной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(совместно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РАЭ):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Врожденные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щитовидной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молекулярные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дисморфизм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щитовидной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радикального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ДТЗ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тиреоидэктомия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радиойдтерапия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2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Потребление йодированной соли способствует профилактике эндокринных нарушений и заболеваний нервной системы новорожденных и маленьких детей.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Рекомендованное количество йода человеку в соответствии с потребностями организма человека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150-200 мкг/</w:t>
            </w:r>
            <w:proofErr w:type="spellStart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что обеспечивается 4-5 граммами йодированной соли.</w:t>
            </w:r>
          </w:p>
          <w:p w:rsidR="00222D31" w:rsidRPr="00CE67A9" w:rsidRDefault="00222D31" w:rsidP="00222D31">
            <w:pPr>
              <w:pStyle w:val="a5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57" w:right="122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Йодированная соль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обычная поваренная соль (хлорид натрия), в состав которой химическом путем добавлены йодид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калия. Стоимость йодированной соли лишь на 10% превышает стоимость обычной поваренной.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Pr="00905C1A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коллективов.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F650C8" w:rsidRDefault="00222D31" w:rsidP="00222D31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официальной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статистики,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политики,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табачного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последствий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табака,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распространенность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неуклонно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снижается,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правда,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последние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замедление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темпов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снижения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распространенности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никотинсодержащей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продукции: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сигарет,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нагревания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табака,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кальянов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бездымного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табака.</w:t>
            </w:r>
          </w:p>
          <w:p w:rsidR="00222D31" w:rsidRPr="001E5DA9" w:rsidRDefault="00222D31" w:rsidP="00222D31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нацеленный. в первую очередь, на подростков и молодежь.</w:t>
            </w:r>
          </w:p>
          <w:p w:rsidR="00222D31" w:rsidRPr="00905C1A" w:rsidRDefault="00222D31" w:rsidP="00222D31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5D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Никотинсодержащая</w:t>
            </w:r>
            <w:proofErr w:type="spellEnd"/>
            <w:r w:rsidRPr="001E5D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продукция наносит такой же вред организму, как и табачные изделия, а мифы об их безвредности - хорошо </w:t>
            </w:r>
            <w:r w:rsidRPr="001E5D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запланированная дезинформация табачной индустрии.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2F2240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Повышение информированности граждан о важности отказа от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никотинсодержащей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продукции</w:t>
            </w: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лекции;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сохранения здоровья детей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22D31" w:rsidRPr="002E0E55" w:rsidRDefault="001F4051" w:rsidP="001F405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2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Сохранение здоровья детей 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одна из основных задач государственной политики Российской Федерации в сфере защиты интересов детства.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болезни костно-мышечной системы и соединительной ткани.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раннего выявления тяжелых наследственных и врожденных заболеваний в Российской Федерации проводится пренатальный и неонатальный </w:t>
            </w:r>
            <w:proofErr w:type="spellStart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скрининги</w:t>
            </w:r>
            <w:proofErr w:type="spellEnd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позволя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своевременно диагностировать заболевания, начать лечение.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2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Особое внимание государства уделяется категории детей, страдающих редкими (</w:t>
            </w:r>
            <w:proofErr w:type="spellStart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орфанными</w:t>
            </w:r>
            <w:proofErr w:type="spellEnd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заболеваниями, приводящими к ранней инвалидизации и сокращению продолжительности жизни.</w:t>
            </w:r>
          </w:p>
          <w:p w:rsidR="00222D31" w:rsidRPr="001E5DA9" w:rsidRDefault="00222D31" w:rsidP="00756AE4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акже</w:t>
            </w:r>
            <w:proofErr w:type="spellEnd"/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подростки злоупотребляют алкоголем, табачными изделиями, электронными </w:t>
            </w:r>
            <w:r w:rsidRPr="001E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сигаретами, в связи с чем важно повышать их осведомленность о вреде для здоровья и преимуществах здорового образа жизни.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1F4051">
            <w:pPr>
              <w:numPr>
                <w:ilvl w:val="0"/>
                <w:numId w:val="5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1F4051" w:rsidRDefault="00222D31" w:rsidP="001F4051">
            <w:pPr>
              <w:numPr>
                <w:ilvl w:val="0"/>
                <w:numId w:val="5"/>
              </w:num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 w:rsidR="001F40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F4051" w:rsidRDefault="001F4051" w:rsidP="001F4051">
            <w:pPr>
              <w:numPr>
                <w:ilvl w:val="0"/>
                <w:numId w:val="5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модно»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Волонтеров-медиков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(не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уроков);</w:t>
            </w:r>
          </w:p>
          <w:p w:rsidR="001F4051" w:rsidRDefault="001F4051" w:rsidP="001F4051">
            <w:pPr>
              <w:numPr>
                <w:ilvl w:val="0"/>
                <w:numId w:val="5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ГВС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(не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мероприятий);</w:t>
            </w:r>
          </w:p>
          <w:p w:rsidR="001F4051" w:rsidRPr="001F4051" w:rsidRDefault="001F4051" w:rsidP="001F4051">
            <w:pPr>
              <w:numPr>
                <w:ilvl w:val="0"/>
                <w:numId w:val="5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F4051" w:rsidRPr="001F4051" w:rsidRDefault="001F4051" w:rsidP="001F4051">
            <w:pPr>
              <w:numPr>
                <w:ilvl w:val="0"/>
                <w:numId w:val="5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0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профилактических бесед с родителями и их детьми на тему профилактики детского 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летом.</w:t>
            </w:r>
          </w:p>
          <w:p w:rsidR="001F4051" w:rsidRPr="00905C1A" w:rsidRDefault="001F4051" w:rsidP="001F4051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Pr="00905C1A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алкоголизмом;</w:t>
            </w:r>
          </w:p>
          <w:p w:rsidR="00222D31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профилактических консультаций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профилактики;</w:t>
            </w:r>
          </w:p>
          <w:p w:rsidR="00222D31" w:rsidRPr="002E0E55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(стандартизованный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RUS-AUDIT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и/или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RUS-AUDIT-S)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1E5DA9" w:rsidRDefault="00222D31" w:rsidP="00222D31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      </w:r>
            <w:proofErr w:type="spellStart"/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кардиомиопатии</w:t>
            </w:r>
            <w:proofErr w:type="spellEnd"/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миокардита, 47% от панкреатита.</w:t>
            </w:r>
          </w:p>
          <w:p w:rsidR="00222D31" w:rsidRPr="001E5DA9" w:rsidRDefault="00222D31" w:rsidP="00222D31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222D31" w:rsidRPr="00AB58F7" w:rsidRDefault="00222D31" w:rsidP="00222D31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Default="00222D31" w:rsidP="00222D3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заболеваниями</w:t>
            </w:r>
          </w:p>
          <w:p w:rsidR="00222D31" w:rsidRPr="00905C1A" w:rsidRDefault="00222D31" w:rsidP="00222D3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D31" w:rsidRDefault="00222D31" w:rsidP="00222D3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рискованным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</w:t>
            </w:r>
          </w:p>
          <w:p w:rsidR="00222D31" w:rsidRPr="00905C1A" w:rsidRDefault="00222D31" w:rsidP="00222D3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D31" w:rsidRPr="00905C1A" w:rsidRDefault="00222D31" w:rsidP="00222D3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 региона, публичные лекции;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профилактических консультаций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овья и медицинской профилактики.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Pr="00905C1A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22D31" w:rsidRPr="00905C1A" w:rsidRDefault="00222D31" w:rsidP="00222D3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1E5DA9" w:rsidRDefault="00222D31" w:rsidP="00222D31">
            <w:pPr>
              <w:pStyle w:val="a5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222D31" w:rsidRPr="001E5DA9" w:rsidRDefault="00222D31" w:rsidP="00222D31">
            <w:pPr>
              <w:pStyle w:val="a5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ФА увеличивает риск развития:</w:t>
            </w:r>
          </w:p>
          <w:p w:rsidR="00222D31" w:rsidRPr="001E5DA9" w:rsidRDefault="00222D31" w:rsidP="00222D31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1. Ишемической болезни сердца на 30%;</w:t>
            </w:r>
          </w:p>
          <w:p w:rsidR="00222D31" w:rsidRPr="001E5DA9" w:rsidRDefault="00222D31" w:rsidP="00222D31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2. Сахарного диабета 2 типа на 27%;</w:t>
            </w:r>
          </w:p>
          <w:p w:rsidR="00222D31" w:rsidRPr="001E5DA9" w:rsidRDefault="00222D31" w:rsidP="00222D31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3. Рака толстой кишки и рака молочной железа на 21-25%.</w:t>
            </w:r>
          </w:p>
          <w:p w:rsidR="00222D31" w:rsidRPr="001E5DA9" w:rsidRDefault="00222D31" w:rsidP="00222D31">
            <w:pPr>
              <w:pStyle w:val="a5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рекомендации:</w:t>
            </w:r>
          </w:p>
          <w:p w:rsidR="00222D31" w:rsidRPr="001E5DA9" w:rsidRDefault="00222D31" w:rsidP="00222D31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222D31" w:rsidRPr="00AB58F7" w:rsidRDefault="00222D31" w:rsidP="00222D31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крепления здоровья</w:t>
            </w: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22D31" w:rsidRPr="00905C1A" w:rsidRDefault="00222D31" w:rsidP="00222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2D31" w:rsidRPr="00905C1A" w:rsidRDefault="00222D31" w:rsidP="00222D3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D3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D31" w:rsidRPr="00905C1A" w:rsidRDefault="00222D31" w:rsidP="00222D3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D31" w:rsidRPr="00905C1A" w:rsidRDefault="00222D31" w:rsidP="00222D3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31" w:rsidRPr="00905C1A" w:rsidRDefault="00222D31" w:rsidP="00222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B86DAA">
        <w:trPr>
          <w:trHeight w:val="48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30 </w:t>
            </w:r>
            <w:r w:rsidRP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5D1CD2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5D1C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 честь Международного дня борьбы со </w:t>
            </w:r>
            <w:r w:rsidR="005D1C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злоупотреблением наркотическими средствами и их незаконным оборотом 26 июня)</w:t>
            </w:r>
          </w:p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в образовательных организациях научно-практических семинаров на тему опасности употребления наркотических средств (школы,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вузы);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бесед с обучающимися и их родителями по теме;</w:t>
            </w:r>
          </w:p>
          <w:p w:rsidR="00B86DAA" w:rsidRPr="002934D6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обучающихся о важности сохранения психического здоровья подростка.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Наркотики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вещества, способные оказывать воздействие на нервную систему и вызывать изменение сознания человека.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 наркотики участвуют в химических процессах, происходящих в головном мозге, изменяют их и приводят к развитию зависимости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необходимости постоянно принимать психоактивное вещество.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Наркомания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появление абстинентного синдрома, или «ломки», в отсутствие очередной дозы.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Алкоголь и табак также относятся к психоактивным веществам, хоть юридически наркотиками не считаются.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психоактивные вещества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яды, из-за гибели клеток мозга у наркомана нарушается мышление, снижается интеллект и память.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B86DAA" w:rsidRPr="002041C9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Среди наркоманов большинство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для получения острых ощущений.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B86DAA" w:rsidRPr="002041C9" w:rsidRDefault="00B86DAA" w:rsidP="00B86DAA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денег для покупки наркотиков перемещает людей в криминальные слои общества, а затем толкает на преступления, в том числе и тяжкие.</w:t>
            </w:r>
          </w:p>
          <w:p w:rsidR="00B86DAA" w:rsidRPr="0009736F" w:rsidRDefault="00B86DAA" w:rsidP="00B86DAA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  <w:p w:rsidR="00B86DAA" w:rsidRP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обращаемости граждан с зависимостями в медицинские организация по вопросам здорового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B86DAA" w:rsidRPr="00905C1A" w:rsidTr="008F505A">
        <w:trPr>
          <w:trHeight w:val="4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4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4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4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704054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Неделя, направленная на снижение смертности от внешних причин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Pr="001E5DA9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86DAA" w:rsidRPr="00A76D53" w:rsidRDefault="00B86DAA" w:rsidP="00B86DAA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несовершеннолетними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безопасного поведения на дорогах»;</w:t>
            </w:r>
          </w:p>
          <w:p w:rsidR="00B86DAA" w:rsidRPr="00A76D53" w:rsidRDefault="00B86DAA" w:rsidP="00B86DAA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интерактивных мероприятий с участием Волонтеров-медиков в пропаганде безопасного поведения детей на дорогах.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случайных отравлений алкоголем;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 самоубийств;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убийств;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повреждений с неопределенными намерениями;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случайных падений;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случайных утоплений;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случайных несчастных случаев, вызванных воздействием дыма, огня и пламени.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осведомленности населения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потреблении алкоголя и травмах</w:t>
            </w: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осведомленности населения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алгоритмах оказания первой помощи</w:t>
            </w: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сохранения иммунной системы </w:t>
            </w:r>
            <w:r w:rsidR="000D6E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D1CD2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</w:t>
            </w:r>
            <w:r w:rsidR="000D6E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1CD2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</w:t>
            </w:r>
            <w:proofErr w:type="spellEnd"/>
            <w:r w:rsidR="000D6E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5D1CD2">
              <w:rPr>
                <w:rFonts w:ascii="Times New Roman" w:eastAsia="Times New Roman" w:hAnsi="Times New Roman" w:cs="Times New Roman"/>
                <w:sz w:val="28"/>
                <w:szCs w:val="28"/>
              </w:rPr>
              <w:t>с аллергией 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B86DAA" w:rsidRPr="002E0E55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Известно, что предназначение иммунной системы организма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охрана организма от воздействия болезнетворных микроорганизм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ов и вирусов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причем не только от микробов и паразитов, но и от выходящих из-под контроля клеток собственного организма.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неблагоприятно влияет на иммунитет: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Неправильный образ жизни (употребление алкоголя, курение, малое количество физической активности);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Стрессы, депрессивное состояние, повышенная раздражительность, усталость и плохой сон;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Окружающая среда;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Неправильное питание.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      </w:r>
          </w:p>
          <w:p w:rsidR="00B86DAA" w:rsidRPr="00AD3141" w:rsidRDefault="00B86DAA" w:rsidP="00756AE4">
            <w:pPr>
              <w:pStyle w:val="a5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Существуют продукты, которые способны укрепить защитные функции организма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лимон, имбирь, зеленый чай, фрукты, каши из цельного зерна, кисломолочные продукты, ягоды, миндаль.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населения о важности поддержания иммунитета</w:t>
            </w:r>
          </w:p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A76D53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0D6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сохранения здоровья головного мозга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работы мозга могут быть весьма разнообразными: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мозгового кровообращения.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Актуальной проблемой также стало развитие </w:t>
            </w:r>
            <w:proofErr w:type="spellStart"/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постковидного</w:t>
            </w:r>
            <w:proofErr w:type="spellEnd"/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синдрома у переболевших COVID-19, при котором страдают 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когнитивные функции, нарушается сон, развиваются головные боли и астения.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Вероятность </w:t>
            </w:r>
            <w:proofErr w:type="spellStart"/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постковидного</w:t>
            </w:r>
            <w:proofErr w:type="spellEnd"/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синдрома возрастает с возрастом, и нередко усиливает уже имеющиеся проблемы. При обнаружении симптомов </w:t>
            </w:r>
            <w:proofErr w:type="spellStart"/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постковидного</w:t>
            </w:r>
            <w:proofErr w:type="spellEnd"/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синдрома следует обратиться к врачу.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5B2E36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704054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заболеваний печени (в честь Международного дня </w:t>
            </w:r>
            <w:r w:rsidRPr="000D6E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борьбы с </w:t>
            </w:r>
            <w:r w:rsidRPr="000D6E0D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гепатит</w:t>
            </w:r>
            <w:r w:rsidRPr="000D6E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0D6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рациональное питание и достаточная физическая активность.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- 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RUS-AUDIT, внедрение которого в широкую клиническую практику будет способствовать своевременному выявлению опасных для здоровья паттернов употребления алкоголя, проведению кратких мотивационных интервью с такими пациентами.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гепатитах,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исле, вакцинации против вирусов, 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неалкогольной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асширения физической активности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вскармливания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6E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вскармливания)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недопустимости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месей без медицинских показаний.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этот показатель не улучшился за последние два десятилетия.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одной трети.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Польза грудного вскармливания для матери: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выработки окситоцина, что ускоряет процесс восстановления организма </w:t>
            </w: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 родов;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устойчивости мамы к стрессам, снижение послеродовой депрессии;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риска появления рака молочной железы и яичников;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риска развития остеопороза и переломов костей в постменопаузе;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риска развития сердечно-сосудистых заболеваний и диабета.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Польза для ребенка: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защиты от инфекционных заболеваний;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Стимуляция моторики и созревания функций желудочно-кишечного тракта;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здоровой микрофлоры кишечника;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вероятности формирования неправильного прикуса;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частоты острых респираторных заболеваний;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когнитивного и речевого развития;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эмоционального контакта матери и ребенка;</w:t>
            </w:r>
          </w:p>
          <w:p w:rsidR="00B86DAA" w:rsidRPr="00A76D53" w:rsidRDefault="00B86DAA" w:rsidP="00756AE4">
            <w:pPr>
              <w:pStyle w:val="a5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частоты инфекций мочевыводящих путей.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62725E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вскармливание,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истечению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 родов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 региона, публичные лекции;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осмотров;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Медицинское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едино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мнении,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здоровый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основой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сердечно-сосудистых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 xml:space="preserve"> (ССЗ)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подразумевает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питание,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достаточную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физическую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активность,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обследований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своевременного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неинфекционных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вредных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привычек.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числу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самых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неблагоприятных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рисков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сердца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сосудов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относятся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наследственный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фактор,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курение,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злоупотребление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алкоголем,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низк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физическую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активность,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ожирение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сахарный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диабет.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П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невозможна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вредных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привычек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злоупотребления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алкоголем.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Курение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вообще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катастрофой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сердца.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приводит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спазму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переферических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сосудов,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свертываемости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учащению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ритма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сердечных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сокращений.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сигаретах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содержится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большое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вредных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веществ,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никотин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угарный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газ.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вытесняют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кислород,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приводит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хроническому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кислородному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голоданию.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Кроме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ССЗ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лежит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регулярный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таких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показателей,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артериальное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давление,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глюкозы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холестерина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крови.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нормального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функционирования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организма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взрослому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человеку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нужна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неделю.</w:t>
            </w:r>
          </w:p>
          <w:p w:rsidR="00B86DAA" w:rsidRPr="000534FD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физкультурой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способствуют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снижению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веса.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Ожирение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существенный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фактор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возникновения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 xml:space="preserve">ССЗ. 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Поддержание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требует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питания.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Важно,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чтобы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суточный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был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сбалансированным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белков,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жиров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углеводов,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превышал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энергетическую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потребность.</w:t>
            </w:r>
          </w:p>
          <w:p w:rsidR="00B86DAA" w:rsidRPr="000534FD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союзников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повышенного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давления.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день.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ключевых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диеты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большого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овощей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фруктов.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советует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каждый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меньше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овощей,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ягод.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Диета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подразумевает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кондитерских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жиров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добавление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рыбы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морепродуктов,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растительных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масел,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орехов.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снижения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холестерина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сахара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крови.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Следить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уровнем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необходимо,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особенно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факторов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развития ССЗ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актуально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тех,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страдает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слабостью,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головными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болями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головокружениями.</w:t>
            </w:r>
          </w:p>
          <w:p w:rsidR="00B86DAA" w:rsidRPr="00905C1A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объективных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нужно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измерить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повторно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двухминутного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перерыва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числа.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Кроме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желательно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утром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вечером,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утром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вечером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дневник.</w:t>
            </w:r>
          </w:p>
          <w:p w:rsidR="00B86DAA" w:rsidRPr="000534FD" w:rsidRDefault="00B86DAA" w:rsidP="00756AE4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видите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экране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тонометра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140/90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обратиться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врачу.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2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 физическая активность увеличивает риск развития:</w:t>
            </w:r>
          </w:p>
          <w:p w:rsidR="007437CD" w:rsidRPr="007437CD" w:rsidRDefault="007437CD" w:rsidP="00756AE4">
            <w:pPr>
              <w:pStyle w:val="a5"/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Ишемической болезни сердца на 30%;</w:t>
            </w:r>
          </w:p>
          <w:p w:rsidR="007437CD" w:rsidRPr="007437CD" w:rsidRDefault="007437CD" w:rsidP="00756AE4">
            <w:pPr>
              <w:pStyle w:val="a5"/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Сахарного диабета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типа на 27%;</w:t>
            </w:r>
          </w:p>
          <w:p w:rsidR="007437CD" w:rsidRPr="007437CD" w:rsidRDefault="007437CD" w:rsidP="00756AE4">
            <w:pPr>
              <w:pStyle w:val="a5"/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Рака толстой кишки и рака молочной железы на 21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25%.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рекомендации:</w:t>
            </w:r>
          </w:p>
          <w:p w:rsidR="007437CD" w:rsidRPr="007437CD" w:rsidRDefault="007437CD" w:rsidP="00756AE4">
            <w:pPr>
              <w:pStyle w:val="a5"/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Минимум 150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минут умеренной физической активности или минимум 75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минут интенсивной физической активности или эквивалентной комбинации в течение недели;</w:t>
            </w:r>
          </w:p>
          <w:p w:rsidR="00B86DAA" w:rsidRPr="007437CD" w:rsidRDefault="007437CD" w:rsidP="00756AE4">
            <w:pPr>
              <w:pStyle w:val="a5"/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Default="00B86DAA" w:rsidP="00B86DA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  <w:p w:rsidR="00B86DAA" w:rsidRPr="00905C1A" w:rsidRDefault="00B86DAA" w:rsidP="00B86DAA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опуляризация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досуга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7437CD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7437CD" w:rsidRDefault="007437CD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B86DAA"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86DAA"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86DAA"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7CD" w:rsidRPr="007437CD" w:rsidRDefault="007437CD" w:rsidP="007437C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рака легких</w:t>
            </w:r>
          </w:p>
          <w:p w:rsidR="00B86DAA" w:rsidRPr="007437CD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B86DAA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есть не реже одного раза в год выполнять рентгенографию органов грудной клетки в двух проекциях, а также не игнорировать ежегодную диспансеризацию.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7437CD" w:rsidRDefault="007437CD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информированности пациентов и членов их семей о влиянии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факторов образа жизни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риск возникновения первичных онкологических заболеваний и их рецидивов. 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  <w:p w:rsidR="007437CD" w:rsidRPr="00905C1A" w:rsidRDefault="007437CD" w:rsidP="007437CD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эндокринолог</w:t>
            </w:r>
            <w:proofErr w:type="spellStart"/>
            <w:r w:rsid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7CD" w:rsidRPr="007437CD" w:rsidRDefault="007437CD" w:rsidP="007437CD">
            <w:pPr>
              <w:pStyle w:val="a5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здорового образа жизни – важнейшее условие сохранения здоровья любого человека.</w:t>
            </w:r>
          </w:p>
          <w:p w:rsidR="007437CD" w:rsidRPr="007437CD" w:rsidRDefault="007437CD" w:rsidP="007437CD">
            <w:pPr>
              <w:pStyle w:val="a5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7437CD" w:rsidRPr="007437CD" w:rsidRDefault="007437CD" w:rsidP="007437CD">
            <w:pPr>
              <w:pStyle w:val="a5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7437CD" w:rsidRPr="007437CD" w:rsidRDefault="007437CD" w:rsidP="007437CD">
            <w:pPr>
              <w:pStyle w:val="a5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B86DAA" w:rsidRPr="007437CD" w:rsidRDefault="007437CD" w:rsidP="007437CD">
            <w:pPr>
              <w:pStyle w:val="a5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7437CD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подростков и их родителей о важности ответственного отношения к своему здоровью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7E1FE7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E1FE7" w:rsidRPr="007E1FE7" w:rsidRDefault="007E1FE7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 с родителями по теме профилактики инфекционных заболеваний у детей;</w:t>
            </w:r>
          </w:p>
          <w:p w:rsidR="007E1FE7" w:rsidRPr="007E1FE7" w:rsidRDefault="007E1FE7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Раздача информационных памяток по теме профилактики инфекционных заболеваний у детей. 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7437CD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DA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кожных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Кожные заболевания - болезни, поражающие кожный покров и придатки кожи: сальные и 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потовые железы, ногти, волосы.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Кожным заболеваниям подвержены люди любого пола, в любом возрасте.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кожных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болезней заразна, некоторые опасны настолько, что могут привести к летальному исходу, поэтому требует немедленного лечения.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Кожные заболевания могут проявляться как на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видимых участках кожи (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лице, на руках, на ногах), так и в труднодоступных для осмотра местах. Распространены кожные заболевания стопы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например, грибок.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кожных заболеваний выполняется с помощью различных лабораторных и инструментальных тестов, в некоторых случаях достаточно осмотра.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Многие болезни самостоятельны, часть является симптомами других заболеваний организма, например, сыпь может быть признаком заболевани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я печени.</w:t>
            </w:r>
          </w:p>
          <w:p w:rsidR="007437CD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Методы диагностики опухолей кожного покрова включают анализ истории заболевания пациента и семейного анамнеза, полное </w:t>
            </w:r>
            <w:proofErr w:type="spellStart"/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физикальное</w:t>
            </w:r>
            <w:proofErr w:type="spellEnd"/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обследование, методы визуализации, биохимические и иммунологические исследования, гистологическое исследование биоптата и ткани и лабораторные исследования.</w:t>
            </w:r>
          </w:p>
          <w:p w:rsidR="00B86DAA" w:rsidRPr="007437CD" w:rsidRDefault="007437CD" w:rsidP="007437CD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пациентов и </w:t>
            </w:r>
            <w:proofErr w:type="spellStart"/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проактивный</w:t>
            </w:r>
            <w:proofErr w:type="spellEnd"/>
            <w:r w:rsidRPr="0074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полный осмотр кожного покрова врачом имеют первостепенное значение для выявления злокачественных новообразований кожи на ранних стадиях. 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7CD" w:rsidRDefault="007437CD" w:rsidP="00743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населения о ранних признаках новообразований на коже</w:t>
            </w:r>
          </w:p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152AB7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DA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DA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трезвости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B86DAA" w:rsidRPr="00905C1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B86DAA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 (вузы, школы, ссузы);</w:t>
            </w:r>
          </w:p>
          <w:p w:rsidR="00B86DAA" w:rsidRPr="002E0E55" w:rsidRDefault="00B86DAA" w:rsidP="00B86DAA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профилактических консультаций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3"/>
              </w:numPr>
              <w:ind w:lef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Потребление алкоголя является причиной высокой смертности, заболеваемости,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преступности, травматизма, дорожно-транспортных происшествий и бытового насилия.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after="40"/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тяжелыми последствиями потребление алкоголя характеризуется в сельской местности.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Крайне необходимо продолжать и усиливать антиалкогольную политику.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 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3"/>
              </w:numPr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:rsidR="00B86DAA" w:rsidRPr="00905C1A" w:rsidRDefault="00B86DAA" w:rsidP="00152AB7">
            <w:pPr>
              <w:tabs>
                <w:tab w:val="left" w:pos="5340"/>
              </w:tabs>
              <w:spacing w:line="240" w:lineRule="auto"/>
              <w:ind w:left="410"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Default="00152AB7" w:rsidP="00152AB7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Увеличение осведомленности населения о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проблемах, связанных с потреблением алкоголя, и увеличение обращаемости населения по вопросам здорового образа жизни</w:t>
            </w:r>
          </w:p>
          <w:p w:rsidR="00152AB7" w:rsidRPr="00152AB7" w:rsidRDefault="00152AB7" w:rsidP="00152AB7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DAA" w:rsidRPr="00905C1A" w:rsidRDefault="00152AB7" w:rsidP="00152AB7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наличии служб психологической помощи 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B86DAA" w:rsidRPr="00905C1A" w:rsidRDefault="00B86DAA" w:rsidP="00B86DAA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86DAA" w:rsidRPr="00905C1A" w:rsidRDefault="00B86DAA" w:rsidP="00B86DAA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6DAA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B86DA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6DAA" w:rsidRPr="00905C1A" w:rsidRDefault="00B86DAA" w:rsidP="00B86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безопасности пациента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популяризации центров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безопасности пациента 17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152AB7" w:rsidRPr="00905C1A" w:rsidRDefault="00152AB7" w:rsidP="00152A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152AB7" w:rsidRDefault="00152AB7" w:rsidP="00152A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 (вузы, школы, 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52AB7" w:rsidRPr="002E0E55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центра здоровья: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о вредных и опасных для здоровья человека факторах;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функциональных и адаптивных резервов организма, прогноз состояния здоровья;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граждан ответственного отношения к своему здоровью и здоровью своих близких;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принципов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«ответственного родительства»;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и табака;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граждан эффективным методам профилактики заболеваний;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режиму сна, условиям быта, труда (учебы) и отдыха;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индивидуальных рекомендаций сохранения здоровья;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показателей в области профилактики неинфекционных заболеваний и формирования здорового образа жизни.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граждан, которым оказываются медицинские услуги в центре здоровья: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6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впервые самостоятельно обратившиеся граждане для проведения комплексного обследования;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6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направленные врачами амбулаторно-поликлинических учреждений;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6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направленные врачами после дополнительной диспансеризации (I - II группы здоровья);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6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направленные врачами из стационаров после острого заболевания;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6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направленные работодателем по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заключению врача, ответственного за проведение периодических медицинских осмотров и углубленных медицинских осмотров с I и II группами здоровья;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6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15-17 лет, обратившиеся самостоятельно;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6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152AB7" w:rsidRPr="00152AB7" w:rsidRDefault="00152AB7" w:rsidP="00756AE4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 питания.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информирование о важности регулярного прохождения медицинских осмотров и важности раннего выявления заболеваний, о роли и возможностях центров здоровья</w:t>
            </w:r>
          </w:p>
        </w:tc>
      </w:tr>
      <w:tr w:rsidR="00152AB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152AB7" w:rsidRPr="00905C1A" w:rsidRDefault="00152AB7" w:rsidP="00152AB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152AB7" w:rsidRPr="00905C1A" w:rsidRDefault="00152AB7" w:rsidP="00152AB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152AB7" w:rsidRPr="00905C1A" w:rsidRDefault="00152AB7" w:rsidP="00152AB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52AB7" w:rsidRPr="00905C1A" w:rsidRDefault="00152AB7" w:rsidP="00152AB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152AB7" w:rsidRPr="00905C1A" w:rsidRDefault="00152AB7" w:rsidP="00152AB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152AB7" w:rsidRPr="00905C1A" w:rsidRDefault="00152AB7" w:rsidP="00152AB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52AB7" w:rsidRPr="00905C1A" w:rsidRDefault="00152AB7" w:rsidP="00152AB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–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152AB7" w:rsidRPr="00905C1A" w:rsidRDefault="00152AB7" w:rsidP="00152A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152AB7" w:rsidRPr="00905C1A" w:rsidRDefault="00152AB7" w:rsidP="00152A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152AB7" w:rsidRDefault="00152AB7" w:rsidP="00152AB7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152AB7" w:rsidRPr="00152AB7" w:rsidRDefault="00152AB7" w:rsidP="00152AB7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152AB7" w:rsidRPr="00152AB7" w:rsidRDefault="00152AB7" w:rsidP="00152AB7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152AB7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выявляемости</w:t>
            </w:r>
            <w:proofErr w:type="spellEnd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сердца</w:t>
            </w:r>
          </w:p>
          <w:p w:rsidR="00152AB7" w:rsidRPr="00152AB7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приверженности граждан лекарственной терапии</w:t>
            </w:r>
          </w:p>
          <w:p w:rsidR="00152AB7" w:rsidRPr="00152AB7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профилактическим консультированием</w:t>
            </w:r>
          </w:p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и мотивированности по вопросу профилактики, диагностики и лечения заболеваний сердца.</w:t>
            </w:r>
          </w:p>
        </w:tc>
      </w:tr>
      <w:tr w:rsidR="00152AB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152AB7" w:rsidRPr="00905C1A" w:rsidRDefault="00152AB7" w:rsidP="00152AB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152AB7" w:rsidRPr="00905C1A" w:rsidRDefault="00152AB7" w:rsidP="00152AB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152AB7" w:rsidRPr="00905C1A" w:rsidRDefault="00152AB7" w:rsidP="00152AB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52AB7" w:rsidRPr="00905C1A" w:rsidRDefault="00152AB7" w:rsidP="00152AB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AB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152AB7" w:rsidRPr="00905C1A" w:rsidRDefault="00152AB7" w:rsidP="00152AB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152AB7" w:rsidRPr="00905C1A" w:rsidRDefault="00152AB7" w:rsidP="00152AB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52AB7" w:rsidRPr="00905C1A" w:rsidRDefault="00152AB7" w:rsidP="00152AB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2AB7" w:rsidRPr="00905C1A" w:rsidRDefault="00152AB7" w:rsidP="00152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570955">
        <w:trPr>
          <w:trHeight w:val="8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6761B2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6761B2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 – 6 октября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6761B2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здорового долголетия (в честь </w:t>
            </w:r>
            <w:proofErr w:type="spellStart"/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</w:t>
            </w:r>
            <w:proofErr w:type="spellEnd"/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spellStart"/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пожилого человека</w:t>
            </w: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октября</w:t>
            </w: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6761B2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6761B2" w:rsidRPr="006761B2" w:rsidRDefault="006761B2" w:rsidP="0057095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1B2" w:rsidRPr="006761B2" w:rsidRDefault="006761B2" w:rsidP="0057095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по теме (вузы, школы, </w:t>
            </w:r>
            <w:proofErr w:type="spellStart"/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761B2" w:rsidRPr="006761B2" w:rsidRDefault="006761B2" w:rsidP="006761B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вакцинации против гриппа, пневмококковой инфекции, коронавируса, информирование о важности такой вакцинации;</w:t>
            </w:r>
          </w:p>
          <w:p w:rsidR="006761B2" w:rsidRPr="006761B2" w:rsidRDefault="006761B2" w:rsidP="006761B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мер по профилактике остеопороза, снижения сенсорных функций (слух, зрение), когнитивных нарушений, снижения мышечной массы, падений пожилых и бытового травматизма;</w:t>
            </w: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1B2" w:rsidRPr="006761B2" w:rsidRDefault="006761B2" w:rsidP="006761B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профилактических осмотров и диспансеризации пожилых граждан во взаимодействии с учреждениями социальной защиты.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6761B2" w:rsidRDefault="006761B2" w:rsidP="00756AE4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65"/>
              </w:tabs>
              <w:spacing w:before="120"/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6761B2" w:rsidRPr="006761B2" w:rsidRDefault="006761B2" w:rsidP="00756AE4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      </w:r>
          </w:p>
          <w:p w:rsidR="006761B2" w:rsidRPr="006761B2" w:rsidRDefault="006761B2" w:rsidP="00756AE4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3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травматизма.</w:t>
            </w:r>
          </w:p>
          <w:p w:rsidR="006761B2" w:rsidRDefault="006761B2" w:rsidP="006761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1B2" w:rsidRDefault="006761B2" w:rsidP="006761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1B2" w:rsidRDefault="006761B2" w:rsidP="006761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6761B2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6761B2" w:rsidRPr="00905C1A" w:rsidRDefault="006761B2" w:rsidP="006761B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6761B2" w:rsidRPr="006761B2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октября)</w:t>
            </w:r>
          </w:p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1B2" w:rsidRPr="00905C1A" w:rsidRDefault="006761B2" w:rsidP="006761B2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6761B2" w:rsidRPr="00905C1A" w:rsidRDefault="006761B2" w:rsidP="006761B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6761B2" w:rsidRPr="00905C1A" w:rsidRDefault="006761B2" w:rsidP="006761B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6761B2" w:rsidRDefault="006761B2" w:rsidP="00756AE4">
            <w:pPr>
              <w:pStyle w:val="a5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lastRenderedPageBreak/>
              <w:t>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6761B2" w:rsidRPr="006761B2" w:rsidRDefault="006761B2" w:rsidP="00756AE4">
            <w:pPr>
              <w:pStyle w:val="a5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</w:t>
            </w:r>
          </w:p>
          <w:p w:rsidR="006761B2" w:rsidRPr="006761B2" w:rsidRDefault="006761B2" w:rsidP="00756AE4">
            <w:pPr>
              <w:pStyle w:val="a5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В случае, если победить такое состояние не получается, стоит обратиться к специалисту.</w:t>
            </w:r>
          </w:p>
          <w:p w:rsidR="006761B2" w:rsidRPr="006761B2" w:rsidRDefault="006761B2" w:rsidP="00756AE4">
            <w:pPr>
              <w:pStyle w:val="a5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6761B2" w:rsidRPr="006761B2" w:rsidRDefault="006761B2" w:rsidP="00756AE4">
            <w:pPr>
              <w:pStyle w:val="a5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</w:t>
            </w:r>
          </w:p>
          <w:p w:rsidR="006761B2" w:rsidRPr="00A81BAE" w:rsidRDefault="006761B2" w:rsidP="00756AE4">
            <w:pPr>
              <w:pStyle w:val="a5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Тест RUS-AUDIT представляет собой российскую версию теста для выявления расстройств, обусловленных употреблением алкоголя (‎AUDIT)‎, который был переведен и адаптирован в соответствии с существующими рекомендациями ВОЗ по переводу и адаптации инструментов, а затем подготовлен для использования в Российской Федерации. Исследование по валидации проводилось с применением выборки численностью 2000 человек из числа пациентов учреждений первичной медико-санитарной помощи (‎ПМСП)‎ в 9 регионах Российской Федерации в период с августа 2019 г. по февраль 2020 г. Тест RUS AUDIT обладает хорошими психометрическими свойствами и рекомендуется для использования в Российской Федерации (‎и, возможно, в других странах со аналогичными способами потребления алкоголя)‎ в качестве </w:t>
            </w:r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lastRenderedPageBreak/>
              <w:t xml:space="preserve">надежного и действенного инструмента скрининга на опасное и пагубное употребление алкоголя. Наличие данного адаптированного и </w:t>
            </w:r>
            <w:proofErr w:type="spellStart"/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валидированного</w:t>
            </w:r>
            <w:proofErr w:type="spellEnd"/>
            <w:r w:rsidRPr="0067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инструмента открывает возможности для осуществления скрининга и кратких вмешательств (‎СКВ)‎ в отношении употребления алкоголя в Российской Федерации и за ее пределами.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Сокращение потребление алкоголя и увеличение обращаемости населения по вопросам здорового образа жизни</w:t>
            </w:r>
          </w:p>
          <w:p w:rsidR="006761B2" w:rsidRPr="006761B2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руководителей органов в сфере здравоохранения в субъектах Российской Федерации о возможности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</w:t>
            </w:r>
          </w:p>
        </w:tc>
      </w:tr>
      <w:tr w:rsidR="006761B2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6761B2" w:rsidRPr="00905C1A" w:rsidRDefault="006761B2" w:rsidP="006761B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6761B2" w:rsidRPr="00905C1A" w:rsidRDefault="006761B2" w:rsidP="006761B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6761B2" w:rsidRPr="00905C1A" w:rsidRDefault="006761B2" w:rsidP="006761B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761B2" w:rsidRPr="00905C1A" w:rsidRDefault="006761B2" w:rsidP="006761B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6761B2" w:rsidRPr="00905C1A" w:rsidRDefault="006761B2" w:rsidP="006761B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6761B2" w:rsidRPr="00905C1A" w:rsidRDefault="006761B2" w:rsidP="006761B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6761B2" w:rsidRDefault="006761B2" w:rsidP="006761B2">
            <w:pPr>
              <w:pStyle w:val="a5"/>
              <w:numPr>
                <w:ilvl w:val="1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Roboto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Рак молочной железы (РМЖ) является одним из самых распространенных онкологических заболеваний в России и мире. При этом важно помнить, что и мужчины, хотя и крайне редко, также подвержены этому виду рака – примерно 1 процент от всех выявленных случаев ЗНО молочной железы приходится на мужской пол. </w:t>
            </w:r>
          </w:p>
          <w:p w:rsidR="006761B2" w:rsidRPr="006761B2" w:rsidRDefault="006761B2" w:rsidP="006761B2">
            <w:pPr>
              <w:pStyle w:val="a5"/>
              <w:numPr>
                <w:ilvl w:val="1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Roboto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К группе риска относят никогда не рожавших женщин, принимавших длительное время гормон эстроген, женщин, у которых рано начались менструации или поздно наступил климакс. </w:t>
            </w:r>
          </w:p>
          <w:p w:rsidR="006761B2" w:rsidRPr="006761B2" w:rsidRDefault="006761B2" w:rsidP="006761B2">
            <w:pPr>
              <w:pStyle w:val="a5"/>
              <w:numPr>
                <w:ilvl w:val="1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Roboto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Также к факторам риска относят избыточный вес, вредные привычки, гинекологические заболевания, ушибы и травмы молочных желез. </w:t>
            </w:r>
          </w:p>
          <w:p w:rsidR="006761B2" w:rsidRPr="006761B2" w:rsidRDefault="006761B2" w:rsidP="006761B2">
            <w:pPr>
              <w:pStyle w:val="a5"/>
              <w:numPr>
                <w:ilvl w:val="1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Roboto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      </w:r>
            <w:proofErr w:type="spellStart"/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>Самоосмотр</w:t>
            </w:r>
            <w:proofErr w:type="spellEnd"/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 </w:t>
            </w:r>
          </w:p>
          <w:p w:rsidR="006761B2" w:rsidRPr="007E1FE7" w:rsidRDefault="006761B2" w:rsidP="006761B2">
            <w:pPr>
              <w:pStyle w:val="a5"/>
              <w:numPr>
                <w:ilvl w:val="1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lastRenderedPageBreak/>
              <w:t xml:space="preserve">Маммография – «золотой стандарт» диагностики, безальтернативный метод выявления всех известных вариантов РМЖ, в том числе – </w:t>
            </w:r>
            <w:proofErr w:type="spellStart"/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>непальпируемого</w:t>
            </w:r>
            <w:proofErr w:type="spellEnd"/>
            <w:r w:rsidRPr="006761B2">
              <w:rPr>
                <w:rFonts w:ascii="Times New Roman" w:eastAsia="Roboto" w:hAnsi="Times New Roman" w:cs="Times New Roman"/>
                <w:sz w:val="28"/>
                <w:szCs w:val="28"/>
              </w:rPr>
      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  <w:p w:rsidR="007E1FE7" w:rsidRDefault="007E1FE7" w:rsidP="007E1FE7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</w:p>
          <w:p w:rsidR="007E1FE7" w:rsidRPr="007E1FE7" w:rsidRDefault="007E1FE7" w:rsidP="007E1FE7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железы</w:t>
            </w:r>
          </w:p>
          <w:p w:rsidR="006761B2" w:rsidRPr="002934D6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стадиях</w:t>
            </w:r>
          </w:p>
        </w:tc>
      </w:tr>
      <w:tr w:rsidR="006761B2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6761B2" w:rsidRPr="00905C1A" w:rsidRDefault="006761B2" w:rsidP="006761B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6761B2" w:rsidRPr="00905C1A" w:rsidRDefault="006761B2" w:rsidP="006761B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6761B2" w:rsidRPr="00905C1A" w:rsidRDefault="006761B2" w:rsidP="006761B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761B2" w:rsidRPr="00905C1A" w:rsidRDefault="006761B2" w:rsidP="006761B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1B2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761B2" w:rsidRPr="00905C1A" w:rsidRDefault="006761B2" w:rsidP="006761B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1B2" w:rsidRPr="00905C1A" w:rsidRDefault="006761B2" w:rsidP="0067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B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потребления овощей и фруктов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7E1FE7" w:rsidRPr="007E1FE7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E1FE7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грамм фруктов и овощей в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Default="007E1FE7" w:rsidP="007E1FE7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углеводов,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FE7" w:rsidRDefault="007E1FE7" w:rsidP="007E1FE7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плодоовощной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неоспорима,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функционирования организма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E1FE7" w:rsidRDefault="007E1FE7" w:rsidP="007E1FE7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ВОЗ,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FE7" w:rsidRDefault="007E1FE7" w:rsidP="007E1FE7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ряда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FE7" w:rsidRPr="000A656E" w:rsidRDefault="007E1FE7" w:rsidP="007E1FE7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4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(и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даже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выше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рекомендуемого)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приносит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многоплановую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пользу: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росту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сердца;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ожирения;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диабета;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кишечника;</w:t>
            </w:r>
          </w:p>
          <w:p w:rsidR="007E1FE7" w:rsidRPr="000A656E" w:rsidRDefault="007E1FE7" w:rsidP="00756AE4">
            <w:pPr>
              <w:pStyle w:val="a5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иммунитет.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</w:t>
            </w: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7E1FE7" w:rsidRPr="00905C1A" w:rsidRDefault="007E1FE7" w:rsidP="007E1FE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1FE7" w:rsidRPr="00905C1A" w:rsidRDefault="007E1FE7" w:rsidP="007E1FE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570955">
        <w:trPr>
          <w:trHeight w:val="8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 инсультом (в честь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Всемирного дня борьбы с инсультом 29 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7E1FE7" w:rsidRDefault="007E1FE7" w:rsidP="00756AE4">
            <w:pPr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  <w:tab w:val="left" w:pos="735"/>
              </w:tabs>
              <w:spacing w:line="240" w:lineRule="auto"/>
              <w:ind w:left="10" w:firstLine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2 тематических лекций специалистов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медицинских работников;</w:t>
            </w:r>
          </w:p>
          <w:p w:rsidR="007E1FE7" w:rsidRDefault="007E1FE7" w:rsidP="00756AE4">
            <w:pPr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  <w:tab w:val="left" w:pos="735"/>
              </w:tabs>
              <w:spacing w:line="240" w:lineRule="auto"/>
              <w:ind w:left="10" w:firstLine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Разработана инфографика по теме (вузы, 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Симптомы инсульта: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ind w:left="6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Головокружение, потеря равновесия и координации движения;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ind w:left="6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с речью;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ind w:left="6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Онемение, слабость или паралич одной стороны тела;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ind w:left="6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Потемнение в глазах, двоение предметов или их размытие;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ind w:left="6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Внезапная сильная головная боль.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риска: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Пожилой возраст (особенно после 65 лет);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Артериальная гипертензия увеличивает риск ишемического инсульта в два раза;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 уровень холестерина в крови;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Атеросклероз;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Сахарный диабет;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Ожирение;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-Правильно подобранная терапия и следование рекомендациям врача минимизируют риски.</w:t>
            </w:r>
          </w:p>
          <w:p w:rsidR="007E1FE7" w:rsidRPr="007E1FE7" w:rsidRDefault="007E1FE7" w:rsidP="00756AE4">
            <w:pPr>
              <w:pStyle w:val="a5"/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у граждан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здорового питания, включая контроль потребления соли и измерения АД</w:t>
            </w:r>
          </w:p>
        </w:tc>
      </w:tr>
      <w:tr w:rsidR="007E1FE7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Пациентам и родственникам:</w:t>
            </w:r>
          </w:p>
          <w:p w:rsidR="007E1FE7" w:rsidRDefault="007E1FE7" w:rsidP="00756AE4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  <w:tab w:val="left" w:pos="735"/>
              </w:tabs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Размещена в медицинских, образовательных 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и социальных организациях инфографика по теме;</w:t>
            </w:r>
          </w:p>
          <w:p w:rsidR="007E1FE7" w:rsidRDefault="007E1FE7" w:rsidP="00756AE4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  <w:tab w:val="left" w:pos="735"/>
              </w:tabs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общественности с известными 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работниками региона, публичные лекции.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Корпоративному сектору:</w:t>
            </w:r>
          </w:p>
          <w:p w:rsidR="007E1FE7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</w:tabs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Размещение информационных материалов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корпоративных информационных системах и на территории организаций с целью информирования работников по теме.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Межведомственные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E1FE7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</w:tabs>
              <w:ind w:left="1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Размещена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инфографика по теме (вузы, 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570955">
        <w:trPr>
          <w:trHeight w:val="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душевного комфорта (в честь Международной недели осведомленности о стрессе)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7E1FE7" w:rsidRDefault="007E1FE7" w:rsidP="00756AE4">
            <w:pPr>
              <w:pStyle w:val="a5"/>
              <w:numPr>
                <w:ilvl w:val="0"/>
                <w:numId w:val="64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Тревога – неотъемлемая часть нашей жизни. У каждого человека бывают моменты и ситуации, вызывающее беспокойство.</w:t>
            </w:r>
          </w:p>
          <w:p w:rsidR="007E1FE7" w:rsidRPr="007E1FE7" w:rsidRDefault="007E1FE7" w:rsidP="00756AE4">
            <w:pPr>
              <w:pStyle w:val="a5"/>
              <w:numPr>
                <w:ilvl w:val="0"/>
                <w:numId w:val="64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того, чтобы научиться справляться с тревогой разработаны различные методы психологической коррекции, например, когнитивно-поведенческая терапия.</w:t>
            </w:r>
          </w:p>
          <w:p w:rsidR="007E1FE7" w:rsidRPr="007E1FE7" w:rsidRDefault="007E1FE7" w:rsidP="00756AE4">
            <w:pPr>
              <w:pStyle w:val="a5"/>
              <w:numPr>
                <w:ilvl w:val="0"/>
                <w:numId w:val="64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Тревожность – это психологическая особенность человека. Триггеры для тревожности у всех разные.</w:t>
            </w:r>
          </w:p>
          <w:p w:rsidR="007E1FE7" w:rsidRPr="007E1FE7" w:rsidRDefault="007E1FE7" w:rsidP="00756AE4">
            <w:pPr>
              <w:pStyle w:val="a5"/>
              <w:numPr>
                <w:ilvl w:val="0"/>
                <w:numId w:val="64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не допустить развития негативных последствий, нужно учиться контролировать стресс. В этом помогают умеренные физические нагрузки, хобби, ограничение потребления негативной информации в интернете и СМИ, планирование дня и обращение за помощью к специалисту.</w:t>
            </w:r>
          </w:p>
          <w:p w:rsidR="007E1FE7" w:rsidRPr="00905C1A" w:rsidRDefault="007E1FE7" w:rsidP="00756AE4">
            <w:pPr>
              <w:pStyle w:val="a5"/>
              <w:numPr>
                <w:ilvl w:val="0"/>
                <w:numId w:val="64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важности сохранения психического здоровья</w:t>
            </w: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7E1FE7" w:rsidRPr="00905C1A" w:rsidRDefault="007E1FE7" w:rsidP="007E1FE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1FE7" w:rsidRPr="00905C1A" w:rsidRDefault="007E1FE7" w:rsidP="007E1FE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Тиражирование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(Российская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диабетом;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тиражирование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типа.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56AE4">
            <w:pPr>
              <w:pStyle w:val="a5"/>
              <w:numPr>
                <w:ilvl w:val="0"/>
                <w:numId w:val="2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(СД)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связи с тем,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усваиваться сахар или глюкоза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з-за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вырастает.</w:t>
            </w:r>
          </w:p>
          <w:p w:rsidR="007E1FE7" w:rsidRDefault="007E1FE7" w:rsidP="00756AE4">
            <w:pPr>
              <w:pStyle w:val="a5"/>
              <w:numPr>
                <w:ilvl w:val="0"/>
                <w:numId w:val="2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серьезное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заболеваний.</w:t>
            </w:r>
          </w:p>
          <w:p w:rsidR="007E1FE7" w:rsidRPr="00905C1A" w:rsidRDefault="007E1FE7" w:rsidP="00756AE4">
            <w:pPr>
              <w:pStyle w:val="a5"/>
              <w:numPr>
                <w:ilvl w:val="0"/>
                <w:numId w:val="2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E1FE7" w:rsidRPr="00905C1A" w:rsidRDefault="007E1FE7" w:rsidP="00756AE4">
            <w:pPr>
              <w:pStyle w:val="a5"/>
              <w:numPr>
                <w:ilvl w:val="0"/>
                <w:numId w:val="2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FE7" w:rsidRPr="00905C1A" w:rsidRDefault="007E1FE7" w:rsidP="007E1FE7">
            <w:pPr>
              <w:tabs>
                <w:tab w:val="left" w:pos="5340"/>
              </w:tabs>
              <w:spacing w:line="240" w:lineRule="auto"/>
              <w:ind w:left="403" w:right="122" w:firstLine="2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публичные лекции;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школ для пациентов с сахарным диабетом.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7E1FE7" w:rsidRPr="00905C1A" w:rsidRDefault="007E1FE7" w:rsidP="007E1FE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1FE7" w:rsidRPr="00905C1A" w:rsidRDefault="007E1FE7" w:rsidP="007E1FE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503C91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FE7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FE7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антимикробной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резистентностью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противомикробных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препаратов*)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00"/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Антибиотики </w:t>
            </w: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рецептурны</w:t>
            </w: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препараты, «назначать» их самим себе при вирусах бессмысленно и опасно для здоровья.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Антибиотик </w:t>
            </w: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рецептурный препарат, назначить его может только врач.</w:t>
            </w:r>
          </w:p>
          <w:p w:rsidR="007E1FE7" w:rsidRPr="00195AB6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Нерациональное назначение и применение антимикробных препаратов приводит к устойчивости бактерий и, при возникновении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актериального заболевания, тот антибиотик, который назначался нерационально, может не подействовать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2934D6" w:rsidRDefault="00503C91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503C91" w:rsidRDefault="007E1FE7" w:rsidP="00503C9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503C9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1FE7" w:rsidRDefault="007E1FE7" w:rsidP="007E1FE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03C91" w:rsidRDefault="00503C91" w:rsidP="00503C9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C91" w:rsidRPr="00905C1A" w:rsidRDefault="00503C91" w:rsidP="00503C9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03C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C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C9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C9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венерических</w:t>
            </w:r>
            <w:r w:rsid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3C9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1" w:rsidRPr="00503C91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 иммунодефицита человека – ретровирус, вызывающий медленно прогрессирующее заболевание – ВИЧ- инфекцию.</w:t>
            </w:r>
          </w:p>
          <w:p w:rsidR="00503C91" w:rsidRPr="00503C91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:rsidR="00503C91" w:rsidRPr="00503C91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вирусной нагрузке, сниженной до стабильно неопределяемого уровня, ВИЧ-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503C91" w:rsidRPr="00503C91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503C91" w:rsidRPr="00503C91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Без лечения средняя продолжительность 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503C91" w:rsidRPr="00503C91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 Федерации забота о детях – остается одним из самых приоритетных направлений государственной политики. 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 снижается.</w:t>
            </w:r>
          </w:p>
          <w:p w:rsidR="00503C91" w:rsidRPr="00503C91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что на сегодняшний день общедоступная АРВТ представляет собой эффективный способ подавления активности ВИЧ, и люди, живущие с ВИЧ, перестают быть источником инфекции.</w:t>
            </w:r>
          </w:p>
          <w:p w:rsidR="007E1FE7" w:rsidRPr="00B3136E" w:rsidRDefault="00503C91" w:rsidP="00503C91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503C91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приверженности граждан к ответственному отношению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детей и подростков</w:t>
            </w: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503C91" w:rsidRDefault="007E1FE7" w:rsidP="00503C9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503C9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 w:rsidR="00503C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1FE7" w:rsidRPr="00905C1A" w:rsidRDefault="007E1FE7" w:rsidP="007E1FE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503C91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FE7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7E1FE7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 (вузы, школы, ссузы);</w:t>
            </w:r>
          </w:p>
          <w:p w:rsidR="007E1FE7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коллективов.</w:t>
            </w:r>
          </w:p>
          <w:p w:rsidR="007E1FE7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      </w:r>
            <w:proofErr w:type="spellStart"/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никотинсодержащей</w:t>
            </w:r>
            <w:proofErr w:type="spellEnd"/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продукции: </w:t>
            </w:r>
            <w:proofErr w:type="spellStart"/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вейпов</w:t>
            </w:r>
            <w:proofErr w:type="spellEnd"/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электронных сигарет, продуктов нагревания табака, кальянов и бездымного табака.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Остается низкой осведомленность населения о том, что эти продукты </w:t>
            </w: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силу содержания высокотоксичного никотина </w:t>
            </w: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вызывают зав</w:t>
            </w: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исимость и другие заболевания, вызываемые содержащимися в табачном дыме токсинами. Этом</w:t>
            </w: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способствует агрессивный маркетинг </w:t>
            </w: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</w:t>
            </w: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продукции со стороны табачных компаний, нацеленный, в первую очередь на подростков и молодежь.</w:t>
            </w:r>
          </w:p>
          <w:p w:rsidR="007E1FE7" w:rsidRPr="00503C91" w:rsidRDefault="00503C91" w:rsidP="00503C91">
            <w:pPr>
              <w:pStyle w:val="a5"/>
              <w:numPr>
                <w:ilvl w:val="0"/>
                <w:numId w:val="65"/>
              </w:numPr>
              <w:shd w:val="clear" w:color="auto" w:fill="FFFFFF"/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Никотинсодержащая</w:t>
            </w:r>
            <w:proofErr w:type="spellEnd"/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продукция наносит такой же вред организму, как и табачные изделия, а мифы об их безвредности </w:t>
            </w:r>
            <w:r w:rsidRPr="00503C9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хорошо запланированная дезинформация табачной индустрии.</w:t>
            </w:r>
            <w:r w:rsidR="007E1FE7" w:rsidRPr="0050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503C91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уровня потребления табака как среди взрослого населения, так и среди подростков</w:t>
            </w: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7E1FE7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лекции;</w:t>
            </w:r>
          </w:p>
          <w:p w:rsidR="007E1FE7" w:rsidRPr="00503C91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03C91" w:rsidRDefault="00503C91" w:rsidP="00503C91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C91" w:rsidRPr="00905C1A" w:rsidRDefault="00503C91" w:rsidP="00503C91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7E1FE7" w:rsidRPr="00C732BD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 работников по теме;</w:t>
            </w:r>
          </w:p>
          <w:p w:rsidR="007E1FE7" w:rsidRPr="00C732BD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1FE7" w:rsidRPr="00905C1A" w:rsidRDefault="007E1FE7" w:rsidP="007E1FE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503C91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FE7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FE7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здоровью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7E1FE7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 (вузы, школы, ссузы);</w:t>
            </w:r>
          </w:p>
          <w:p w:rsidR="007E1FE7" w:rsidRPr="00905C1A" w:rsidRDefault="007E1FE7" w:rsidP="007E1FE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20"/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включает в себя ответственное отношение к здоровью: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1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left="6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здорового образа жизни;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1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left="6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собственного здоровья;</w:t>
            </w:r>
          </w:p>
          <w:p w:rsidR="00503C91" w:rsidRPr="00503C91" w:rsidRDefault="00503C91" w:rsidP="00503C91">
            <w:pPr>
              <w:pStyle w:val="a5"/>
              <w:widowControl w:val="0"/>
              <w:numPr>
                <w:ilvl w:val="1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left="6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7E1FE7" w:rsidRPr="00503C91" w:rsidRDefault="00503C91" w:rsidP="00503C91">
            <w:pPr>
              <w:pStyle w:val="a5"/>
              <w:numPr>
                <w:ilvl w:val="0"/>
                <w:numId w:val="66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503C91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7E1FE7" w:rsidRPr="00905C1A" w:rsidRDefault="007E1FE7" w:rsidP="007E1FE7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1FE7" w:rsidRPr="00905C1A" w:rsidRDefault="007E1FE7" w:rsidP="007E1FE7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FE7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7E1FE7" w:rsidRPr="00905C1A" w:rsidRDefault="007E1FE7" w:rsidP="007E1FE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FE7" w:rsidRPr="00905C1A" w:rsidRDefault="007E1FE7" w:rsidP="007E1FE7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FE7" w:rsidRPr="00905C1A" w:rsidRDefault="007E1FE7" w:rsidP="007E1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A96965" w:rsidRPr="00905C1A" w:rsidRDefault="00A96965" w:rsidP="00A969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A96965" w:rsidRDefault="00A96965" w:rsidP="00A969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 (вузы, школы, ссузы);</w:t>
            </w:r>
          </w:p>
          <w:p w:rsidR="00A96965" w:rsidRDefault="00A96965" w:rsidP="00A969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УОЗ;</w:t>
            </w:r>
          </w:p>
          <w:p w:rsidR="00A96965" w:rsidRPr="00905C1A" w:rsidRDefault="00A96965" w:rsidP="00A969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before="120"/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Поддержание системы здорового рационального питания помогает избежать метаболических нарушений и 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ассоциированных заболеваний.</w:t>
            </w:r>
          </w:p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 акцентировать внимание не на ограничениях, хотя они тоже важны (минимизация фастфуда, снеков, переработанного мяса и сахаросодержащих напитков), а на включении в питание необходимых рацион-формирующих продуктов (рыба 2 р</w:t>
            </w:r>
            <w:r w:rsidRP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>аза в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неделю, орехи, овощи и фрукты).</w:t>
            </w:r>
          </w:p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Важная проблема </w:t>
            </w:r>
            <w:r w:rsidRP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высокое потребление соли в России, в особенности в зимнее время (до 12</w:t>
            </w:r>
            <w:r w:rsidRP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г/день), в то время как суточная норма составляет 5 г/день.</w:t>
            </w:r>
          </w:p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у граждан культуры здорового питания с акцентом на рацион-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формирующие продукты питания</w:t>
            </w:r>
          </w:p>
        </w:tc>
      </w:tr>
      <w:tr w:rsidR="00A96965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A96965" w:rsidRPr="00905C1A" w:rsidRDefault="00A96965" w:rsidP="00A96965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A96965" w:rsidRPr="00905C1A" w:rsidRDefault="00A96965" w:rsidP="00A96965">
            <w:pPr>
              <w:numPr>
                <w:ilvl w:val="0"/>
                <w:numId w:val="5"/>
              </w:num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A96965" w:rsidRPr="00905C1A" w:rsidRDefault="00A96965" w:rsidP="00A96965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 работников по 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96965" w:rsidRPr="00905C1A" w:rsidRDefault="00A96965" w:rsidP="00A96965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A96965" w:rsidRPr="00905C1A" w:rsidRDefault="00A96965" w:rsidP="00A96965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A96965" w:rsidRPr="00905C1A" w:rsidRDefault="00A96965" w:rsidP="00A96965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4C1E34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4C1E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5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</w:t>
            </w:r>
            <w:bookmarkStart w:id="3" w:name="_GoBack"/>
            <w:bookmarkEnd w:id="3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A1CCE" w:rsidRDefault="002A1CCE" w:rsidP="002A1CCE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2 тематических лекций специалистов по теме для медицинских работников;</w:t>
            </w:r>
          </w:p>
          <w:p w:rsidR="002A1CCE" w:rsidRPr="002A1CCE" w:rsidRDefault="002A1CCE" w:rsidP="00570955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CC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</w:t>
            </w:r>
            <w:r w:rsidRPr="002A1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96965" w:rsidRDefault="00A96965" w:rsidP="00A96965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активного диспансерного наблюдения пациентов, страдающих алкоголизмом;</w:t>
            </w:r>
          </w:p>
          <w:p w:rsidR="00A96965" w:rsidRDefault="00A96965" w:rsidP="00A96965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скрининга и профилактических консультаций центрами общественного здоровья и медицинской профилактики;</w:t>
            </w:r>
          </w:p>
          <w:p w:rsidR="00A96965" w:rsidRDefault="00A96965" w:rsidP="00A96965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обследования и консультирования пациентов в стационарных медицинских организациях на предмет хронического и рискованного потребления алкоголя (стандартизованный опросник RUS-AUDIT и/или RUS-AUDIT-S);</w:t>
            </w:r>
          </w:p>
          <w:p w:rsidR="00A96965" w:rsidRDefault="00A96965" w:rsidP="00A96965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взаимодействия службы здравоохранения и Госавтоинспекции в части санитарно-просветительской работы;</w:t>
            </w:r>
          </w:p>
          <w:p w:rsidR="00A96965" w:rsidRDefault="00A96965" w:rsidP="00A96965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 анализ динамики показателей уровня потребления алкогольной продукции</w:t>
            </w:r>
            <w:r w:rsidR="002A1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96965" w:rsidRPr="00905C1A" w:rsidRDefault="00A96965" w:rsidP="002A1CCE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Проблема алкоголя чрезвычайно серьезна: более 200 заболеваний связано с его зл</w:t>
            </w:r>
            <w:r w:rsidRP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>оупотреблением, а вклад алкоголя в возникновение различных заболеваний варьируется от 5 до 75%.</w:t>
            </w:r>
          </w:p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судебно-медицинских экспертиз показывает,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суррогатами, но и в целом снижать потребление алкоголя.</w:t>
            </w:r>
          </w:p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A96965" w:rsidRPr="00A96965" w:rsidRDefault="00A96965" w:rsidP="00A96965">
            <w:pPr>
              <w:pStyle w:val="a5"/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настоящее время в нашей стране медицинскую помощь в борьбе с алкоголизмом оказывают в </w:t>
            </w:r>
            <w:r w:rsidRP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>двух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научно-практических центрах, 76 наркологических диспансерах, </w:t>
            </w:r>
            <w:r w:rsidRP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восьми </w:t>
            </w:r>
            <w:r w:rsidRPr="00A96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наркологических больницах и их филиальной сети. В многопрофильных медицинских организациях функционируют более 2,1 тыс. кабинетов.</w:t>
            </w:r>
          </w:p>
          <w:p w:rsidR="00A96965" w:rsidRPr="005B2E36" w:rsidRDefault="00A96965" w:rsidP="00A96965">
            <w:pPr>
              <w:pStyle w:val="a5"/>
              <w:numPr>
                <w:ilvl w:val="0"/>
                <w:numId w:val="68"/>
              </w:numPr>
              <w:tabs>
                <w:tab w:val="left" w:pos="5340"/>
              </w:tabs>
              <w:spacing w:line="240" w:lineRule="auto"/>
              <w:ind w:left="39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Сокращение потребления алкоголя и увеличение обращаемости населения по вопросам здорового образа жизни</w:t>
            </w:r>
          </w:p>
        </w:tc>
      </w:tr>
      <w:tr w:rsidR="00A96965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A96965" w:rsidRDefault="00A96965" w:rsidP="00A96965">
            <w:pPr>
              <w:numPr>
                <w:ilvl w:val="0"/>
                <w:numId w:val="8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медицинских и образовательных организациях инфографики по теме;</w:t>
            </w:r>
          </w:p>
          <w:p w:rsidR="00A96965" w:rsidRDefault="00A96965" w:rsidP="00A96965">
            <w:pPr>
              <w:numPr>
                <w:ilvl w:val="0"/>
                <w:numId w:val="9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медицинских, образовательных и социальных организациях инфографики по теме;</w:t>
            </w:r>
          </w:p>
          <w:p w:rsidR="00A96965" w:rsidRPr="00A96965" w:rsidRDefault="00A96965" w:rsidP="00A96965">
            <w:pPr>
              <w:numPr>
                <w:ilvl w:val="0"/>
                <w:numId w:val="9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96965" w:rsidRPr="002A1CCE" w:rsidRDefault="00A96965" w:rsidP="00A96965">
            <w:pPr>
              <w:numPr>
                <w:ilvl w:val="0"/>
                <w:numId w:val="9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пациентами о вреде опасности злоупотребления алкоголем в медицинских организациях.</w:t>
            </w:r>
          </w:p>
          <w:p w:rsidR="002A1CCE" w:rsidRDefault="002A1CCE" w:rsidP="002A1CCE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CCE" w:rsidRPr="005B2E36" w:rsidRDefault="002A1CCE" w:rsidP="002A1CCE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A96965" w:rsidRPr="00905C1A" w:rsidRDefault="00A96965" w:rsidP="00A96965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96965" w:rsidRPr="00905C1A" w:rsidRDefault="00A96965" w:rsidP="00A96965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965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A96965" w:rsidRPr="00905C1A" w:rsidRDefault="00A96965" w:rsidP="00A96965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A96965" w:rsidRPr="00905C1A" w:rsidRDefault="00A96965" w:rsidP="00A96965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96965" w:rsidRPr="00905C1A" w:rsidRDefault="00A96965" w:rsidP="00A969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eading=h.gjdgxs" w:colFirst="0" w:colLast="0"/>
            <w:bookmarkEnd w:id="4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965" w:rsidRPr="00905C1A" w:rsidRDefault="00A96965" w:rsidP="00A96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>
      <w:footerReference w:type="default" r:id="rId9"/>
      <w:pgSz w:w="23811" w:h="16838" w:orient="landscape"/>
      <w:pgMar w:top="1440" w:right="238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55" w:rsidRDefault="00570955" w:rsidP="00390EC2">
      <w:pPr>
        <w:spacing w:line="240" w:lineRule="auto"/>
      </w:pPr>
      <w:r>
        <w:separator/>
      </w:r>
    </w:p>
  </w:endnote>
  <w:endnote w:type="continuationSeparator" w:id="0">
    <w:p w:rsidR="00570955" w:rsidRDefault="00570955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275356"/>
      <w:docPartObj>
        <w:docPartGallery w:val="Page Numbers (Bottom of Page)"/>
        <w:docPartUnique/>
      </w:docPartObj>
    </w:sdtPr>
    <w:sdtEndPr/>
    <w:sdtContent>
      <w:p w:rsidR="00570955" w:rsidRDefault="005709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7835">
          <w:rPr>
            <w:noProof/>
            <w:lang w:val="ru-RU"/>
          </w:rPr>
          <w:t>50</w:t>
        </w:r>
        <w:r>
          <w:fldChar w:fldCharType="end"/>
        </w:r>
      </w:p>
    </w:sdtContent>
  </w:sdt>
  <w:p w:rsidR="00570955" w:rsidRDefault="005709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55" w:rsidRDefault="00570955" w:rsidP="00390EC2">
      <w:pPr>
        <w:spacing w:line="240" w:lineRule="auto"/>
      </w:pPr>
      <w:r>
        <w:separator/>
      </w:r>
    </w:p>
  </w:footnote>
  <w:footnote w:type="continuationSeparator" w:id="0">
    <w:p w:rsidR="00570955" w:rsidRDefault="00570955" w:rsidP="00390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DF5"/>
    <w:multiLevelType w:val="hybridMultilevel"/>
    <w:tmpl w:val="0EA2C05A"/>
    <w:lvl w:ilvl="0" w:tplc="E228D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39F"/>
    <w:multiLevelType w:val="hybridMultilevel"/>
    <w:tmpl w:val="FF8AE79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94AB7"/>
    <w:multiLevelType w:val="hybridMultilevel"/>
    <w:tmpl w:val="359045C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3A93"/>
    <w:multiLevelType w:val="multilevel"/>
    <w:tmpl w:val="ADFC3DB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4128E6"/>
    <w:multiLevelType w:val="hybridMultilevel"/>
    <w:tmpl w:val="513CC8C6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8A75DF"/>
    <w:multiLevelType w:val="multilevel"/>
    <w:tmpl w:val="8488C48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6A74F8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892332"/>
    <w:multiLevelType w:val="hybridMultilevel"/>
    <w:tmpl w:val="347AB4C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A6525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E23DAD"/>
    <w:multiLevelType w:val="multilevel"/>
    <w:tmpl w:val="5C8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6462C"/>
    <w:multiLevelType w:val="hybridMultilevel"/>
    <w:tmpl w:val="B76C2808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D273A"/>
    <w:multiLevelType w:val="multilevel"/>
    <w:tmpl w:val="43347686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B216A5D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B460E71"/>
    <w:multiLevelType w:val="hybridMultilevel"/>
    <w:tmpl w:val="6390FA3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F25067"/>
    <w:multiLevelType w:val="hybridMultilevel"/>
    <w:tmpl w:val="72AA649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03A7F"/>
    <w:multiLevelType w:val="multilevel"/>
    <w:tmpl w:val="3B70A7D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1740D29"/>
    <w:multiLevelType w:val="hybridMultilevel"/>
    <w:tmpl w:val="241C9CD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62BC1"/>
    <w:multiLevelType w:val="hybridMultilevel"/>
    <w:tmpl w:val="68C4B60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872406"/>
    <w:multiLevelType w:val="hybridMultilevel"/>
    <w:tmpl w:val="5FA0E8E0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21FCD"/>
    <w:multiLevelType w:val="hybridMultilevel"/>
    <w:tmpl w:val="41AA74C4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74972"/>
    <w:multiLevelType w:val="multilevel"/>
    <w:tmpl w:val="AF8C2F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77B486B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26A591F"/>
    <w:multiLevelType w:val="hybridMultilevel"/>
    <w:tmpl w:val="95741B8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 w15:restartNumberingAfterBreak="0">
    <w:nsid w:val="32AF3053"/>
    <w:multiLevelType w:val="hybridMultilevel"/>
    <w:tmpl w:val="31CA6A2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FF1350"/>
    <w:multiLevelType w:val="hybridMultilevel"/>
    <w:tmpl w:val="156AEB34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D660CA"/>
    <w:multiLevelType w:val="multilevel"/>
    <w:tmpl w:val="E3CEF03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8625904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AF50736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DDC645E"/>
    <w:multiLevelType w:val="hybridMultilevel"/>
    <w:tmpl w:val="54CEC2D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00835A0"/>
    <w:multiLevelType w:val="hybridMultilevel"/>
    <w:tmpl w:val="F9CC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227D67"/>
    <w:multiLevelType w:val="hybridMultilevel"/>
    <w:tmpl w:val="3B6E5A4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1801B02"/>
    <w:multiLevelType w:val="hybridMultilevel"/>
    <w:tmpl w:val="B772049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1FB7CF9"/>
    <w:multiLevelType w:val="multilevel"/>
    <w:tmpl w:val="E3CEF03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6BB3E42"/>
    <w:multiLevelType w:val="multilevel"/>
    <w:tmpl w:val="3B70A7D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A013B85"/>
    <w:multiLevelType w:val="hybridMultilevel"/>
    <w:tmpl w:val="3184FDF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794228"/>
    <w:multiLevelType w:val="multilevel"/>
    <w:tmpl w:val="568465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CD84A4C"/>
    <w:multiLevelType w:val="hybridMultilevel"/>
    <w:tmpl w:val="F36044C8"/>
    <w:lvl w:ilvl="0" w:tplc="5A2C9C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2874D03"/>
    <w:multiLevelType w:val="hybridMultilevel"/>
    <w:tmpl w:val="3FF0257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3691AAE"/>
    <w:multiLevelType w:val="hybridMultilevel"/>
    <w:tmpl w:val="7236074A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88300B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88F1BAD"/>
    <w:multiLevelType w:val="multilevel"/>
    <w:tmpl w:val="DB26CE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7" w15:restartNumberingAfterBreak="0">
    <w:nsid w:val="5CB13BA8"/>
    <w:multiLevelType w:val="hybridMultilevel"/>
    <w:tmpl w:val="B2226C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8" w15:restartNumberingAfterBreak="0">
    <w:nsid w:val="5D4C04BB"/>
    <w:multiLevelType w:val="hybridMultilevel"/>
    <w:tmpl w:val="36ACC04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CB7FB0"/>
    <w:multiLevelType w:val="hybridMultilevel"/>
    <w:tmpl w:val="99B09884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02B1FBA"/>
    <w:multiLevelType w:val="hybridMultilevel"/>
    <w:tmpl w:val="988A94AC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562888"/>
    <w:multiLevelType w:val="multilevel"/>
    <w:tmpl w:val="50100F2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851265D"/>
    <w:multiLevelType w:val="hybridMultilevel"/>
    <w:tmpl w:val="F44A729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775F5B"/>
    <w:multiLevelType w:val="hybridMultilevel"/>
    <w:tmpl w:val="022466C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9F73B9"/>
    <w:multiLevelType w:val="hybridMultilevel"/>
    <w:tmpl w:val="BD981020"/>
    <w:lvl w:ilvl="0" w:tplc="5A2C9CC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 w15:restartNumberingAfterBreak="0">
    <w:nsid w:val="68BD56DE"/>
    <w:multiLevelType w:val="hybridMultilevel"/>
    <w:tmpl w:val="875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753AFA"/>
    <w:multiLevelType w:val="multilevel"/>
    <w:tmpl w:val="8488C48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DD01B1B"/>
    <w:multiLevelType w:val="multilevel"/>
    <w:tmpl w:val="3B70A7D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331667D"/>
    <w:multiLevelType w:val="hybridMultilevel"/>
    <w:tmpl w:val="228EFFC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5837F0F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69E66BA"/>
    <w:multiLevelType w:val="multilevel"/>
    <w:tmpl w:val="74DA5B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2" w15:restartNumberingAfterBreak="0">
    <w:nsid w:val="7CE10590"/>
    <w:multiLevelType w:val="hybridMultilevel"/>
    <w:tmpl w:val="4832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96360B"/>
    <w:multiLevelType w:val="multilevel"/>
    <w:tmpl w:val="E5626F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4" w15:restartNumberingAfterBreak="0">
    <w:nsid w:val="7EF13AED"/>
    <w:multiLevelType w:val="hybridMultilevel"/>
    <w:tmpl w:val="CF98ABB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FC61750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7FFD4F5C"/>
    <w:multiLevelType w:val="multilevel"/>
    <w:tmpl w:val="A4108382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51"/>
  </w:num>
  <w:num w:numId="3">
    <w:abstractNumId w:val="41"/>
  </w:num>
  <w:num w:numId="4">
    <w:abstractNumId w:val="59"/>
  </w:num>
  <w:num w:numId="5">
    <w:abstractNumId w:val="33"/>
  </w:num>
  <w:num w:numId="6">
    <w:abstractNumId w:val="62"/>
  </w:num>
  <w:num w:numId="7">
    <w:abstractNumId w:val="22"/>
  </w:num>
  <w:num w:numId="8">
    <w:abstractNumId w:val="24"/>
  </w:num>
  <w:num w:numId="9">
    <w:abstractNumId w:val="65"/>
  </w:num>
  <w:num w:numId="10">
    <w:abstractNumId w:val="1"/>
  </w:num>
  <w:num w:numId="11">
    <w:abstractNumId w:val="8"/>
  </w:num>
  <w:num w:numId="12">
    <w:abstractNumId w:val="48"/>
  </w:num>
  <w:num w:numId="13">
    <w:abstractNumId w:val="32"/>
  </w:num>
  <w:num w:numId="14">
    <w:abstractNumId w:val="55"/>
  </w:num>
  <w:num w:numId="15">
    <w:abstractNumId w:val="28"/>
  </w:num>
  <w:num w:numId="16">
    <w:abstractNumId w:val="26"/>
  </w:num>
  <w:num w:numId="17">
    <w:abstractNumId w:val="36"/>
  </w:num>
  <w:num w:numId="18">
    <w:abstractNumId w:val="52"/>
  </w:num>
  <w:num w:numId="19">
    <w:abstractNumId w:val="63"/>
  </w:num>
  <w:num w:numId="20">
    <w:abstractNumId w:val="43"/>
  </w:num>
  <w:num w:numId="21">
    <w:abstractNumId w:val="18"/>
  </w:num>
  <w:num w:numId="22">
    <w:abstractNumId w:val="39"/>
  </w:num>
  <w:num w:numId="23">
    <w:abstractNumId w:val="64"/>
  </w:num>
  <w:num w:numId="24">
    <w:abstractNumId w:val="49"/>
  </w:num>
  <w:num w:numId="25">
    <w:abstractNumId w:val="35"/>
  </w:num>
  <w:num w:numId="26">
    <w:abstractNumId w:val="14"/>
  </w:num>
  <w:num w:numId="27">
    <w:abstractNumId w:val="0"/>
  </w:num>
  <w:num w:numId="28">
    <w:abstractNumId w:val="46"/>
  </w:num>
  <w:num w:numId="29">
    <w:abstractNumId w:val="53"/>
  </w:num>
  <w:num w:numId="30">
    <w:abstractNumId w:val="10"/>
  </w:num>
  <w:num w:numId="31">
    <w:abstractNumId w:val="15"/>
  </w:num>
  <w:num w:numId="32">
    <w:abstractNumId w:val="61"/>
  </w:num>
  <w:num w:numId="33">
    <w:abstractNumId w:val="11"/>
  </w:num>
  <w:num w:numId="34">
    <w:abstractNumId w:val="27"/>
  </w:num>
  <w:num w:numId="35">
    <w:abstractNumId w:val="44"/>
  </w:num>
  <w:num w:numId="36">
    <w:abstractNumId w:val="2"/>
  </w:num>
  <w:num w:numId="37">
    <w:abstractNumId w:val="25"/>
  </w:num>
  <w:num w:numId="38">
    <w:abstractNumId w:val="58"/>
  </w:num>
  <w:num w:numId="39">
    <w:abstractNumId w:val="47"/>
  </w:num>
  <w:num w:numId="40">
    <w:abstractNumId w:val="19"/>
  </w:num>
  <w:num w:numId="41">
    <w:abstractNumId w:val="50"/>
  </w:num>
  <w:num w:numId="42">
    <w:abstractNumId w:val="4"/>
  </w:num>
  <w:num w:numId="43">
    <w:abstractNumId w:val="17"/>
  </w:num>
  <w:num w:numId="44">
    <w:abstractNumId w:val="20"/>
  </w:num>
  <w:num w:numId="45">
    <w:abstractNumId w:val="34"/>
  </w:num>
  <w:num w:numId="46">
    <w:abstractNumId w:val="12"/>
  </w:num>
  <w:num w:numId="47">
    <w:abstractNumId w:val="7"/>
  </w:num>
  <w:num w:numId="48">
    <w:abstractNumId w:val="54"/>
  </w:num>
  <w:num w:numId="49">
    <w:abstractNumId w:val="38"/>
  </w:num>
  <w:num w:numId="50">
    <w:abstractNumId w:val="66"/>
  </w:num>
  <w:num w:numId="51">
    <w:abstractNumId w:val="57"/>
  </w:num>
  <w:num w:numId="52">
    <w:abstractNumId w:val="16"/>
  </w:num>
  <w:num w:numId="53">
    <w:abstractNumId w:val="13"/>
  </w:num>
  <w:num w:numId="54">
    <w:abstractNumId w:val="31"/>
  </w:num>
  <w:num w:numId="55">
    <w:abstractNumId w:val="67"/>
  </w:num>
  <w:num w:numId="56">
    <w:abstractNumId w:val="29"/>
  </w:num>
  <w:num w:numId="57">
    <w:abstractNumId w:val="60"/>
  </w:num>
  <w:num w:numId="58">
    <w:abstractNumId w:val="37"/>
  </w:num>
  <w:num w:numId="59">
    <w:abstractNumId w:val="21"/>
  </w:num>
  <w:num w:numId="60">
    <w:abstractNumId w:val="40"/>
  </w:num>
  <w:num w:numId="61">
    <w:abstractNumId w:val="30"/>
  </w:num>
  <w:num w:numId="62">
    <w:abstractNumId w:val="3"/>
  </w:num>
  <w:num w:numId="63">
    <w:abstractNumId w:val="6"/>
  </w:num>
  <w:num w:numId="64">
    <w:abstractNumId w:val="42"/>
  </w:num>
  <w:num w:numId="65">
    <w:abstractNumId w:val="45"/>
  </w:num>
  <w:num w:numId="66">
    <w:abstractNumId w:val="9"/>
  </w:num>
  <w:num w:numId="67">
    <w:abstractNumId w:val="56"/>
  </w:num>
  <w:num w:numId="68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98"/>
    <w:rsid w:val="00021212"/>
    <w:rsid w:val="000534FD"/>
    <w:rsid w:val="00071894"/>
    <w:rsid w:val="0009736F"/>
    <w:rsid w:val="000A656E"/>
    <w:rsid w:val="000A7434"/>
    <w:rsid w:val="000B5755"/>
    <w:rsid w:val="000D6E0D"/>
    <w:rsid w:val="000E1A2F"/>
    <w:rsid w:val="000F10D2"/>
    <w:rsid w:val="00105FB1"/>
    <w:rsid w:val="00130EB5"/>
    <w:rsid w:val="00150AB2"/>
    <w:rsid w:val="00152AB7"/>
    <w:rsid w:val="00181351"/>
    <w:rsid w:val="001830BF"/>
    <w:rsid w:val="00195AB6"/>
    <w:rsid w:val="001A1E22"/>
    <w:rsid w:val="001A5EE5"/>
    <w:rsid w:val="001C086E"/>
    <w:rsid w:val="001E5DA9"/>
    <w:rsid w:val="001F4051"/>
    <w:rsid w:val="001F7DAB"/>
    <w:rsid w:val="002041C9"/>
    <w:rsid w:val="00217D82"/>
    <w:rsid w:val="00222D31"/>
    <w:rsid w:val="00245AD0"/>
    <w:rsid w:val="002470A5"/>
    <w:rsid w:val="002934D6"/>
    <w:rsid w:val="002A1CCE"/>
    <w:rsid w:val="002A6D20"/>
    <w:rsid w:val="002E0E55"/>
    <w:rsid w:val="002F2240"/>
    <w:rsid w:val="002F4F31"/>
    <w:rsid w:val="00325CD3"/>
    <w:rsid w:val="00362FE7"/>
    <w:rsid w:val="00364554"/>
    <w:rsid w:val="00366E97"/>
    <w:rsid w:val="003729AD"/>
    <w:rsid w:val="00390EC2"/>
    <w:rsid w:val="00392878"/>
    <w:rsid w:val="003B0DB5"/>
    <w:rsid w:val="003C1A80"/>
    <w:rsid w:val="003F6B06"/>
    <w:rsid w:val="00406BD4"/>
    <w:rsid w:val="004303A9"/>
    <w:rsid w:val="004363F8"/>
    <w:rsid w:val="004564E4"/>
    <w:rsid w:val="004767A8"/>
    <w:rsid w:val="00491767"/>
    <w:rsid w:val="004C1E34"/>
    <w:rsid w:val="004D7794"/>
    <w:rsid w:val="004D7835"/>
    <w:rsid w:val="004F64A6"/>
    <w:rsid w:val="00503C91"/>
    <w:rsid w:val="005268F7"/>
    <w:rsid w:val="00547CE7"/>
    <w:rsid w:val="00570955"/>
    <w:rsid w:val="005836F8"/>
    <w:rsid w:val="005B2E36"/>
    <w:rsid w:val="005D1CD2"/>
    <w:rsid w:val="005D41D9"/>
    <w:rsid w:val="005E0C07"/>
    <w:rsid w:val="005E586B"/>
    <w:rsid w:val="00625BB3"/>
    <w:rsid w:val="0062725E"/>
    <w:rsid w:val="006761B2"/>
    <w:rsid w:val="00692914"/>
    <w:rsid w:val="006C363F"/>
    <w:rsid w:val="006E2727"/>
    <w:rsid w:val="00704054"/>
    <w:rsid w:val="007079DC"/>
    <w:rsid w:val="007437CD"/>
    <w:rsid w:val="00753F26"/>
    <w:rsid w:val="00756AE4"/>
    <w:rsid w:val="007816A6"/>
    <w:rsid w:val="007B7C2D"/>
    <w:rsid w:val="007E1FE7"/>
    <w:rsid w:val="00803C32"/>
    <w:rsid w:val="0081357D"/>
    <w:rsid w:val="00870E23"/>
    <w:rsid w:val="00890A1D"/>
    <w:rsid w:val="00892BD8"/>
    <w:rsid w:val="008F505A"/>
    <w:rsid w:val="00905C1A"/>
    <w:rsid w:val="0096636C"/>
    <w:rsid w:val="009C0A73"/>
    <w:rsid w:val="009D1000"/>
    <w:rsid w:val="00A32617"/>
    <w:rsid w:val="00A33617"/>
    <w:rsid w:val="00A76D53"/>
    <w:rsid w:val="00A81BAE"/>
    <w:rsid w:val="00A81C47"/>
    <w:rsid w:val="00A96965"/>
    <w:rsid w:val="00AA03AC"/>
    <w:rsid w:val="00AA6CCB"/>
    <w:rsid w:val="00AB17A0"/>
    <w:rsid w:val="00AB28D1"/>
    <w:rsid w:val="00AB58F7"/>
    <w:rsid w:val="00AC53BF"/>
    <w:rsid w:val="00AD3141"/>
    <w:rsid w:val="00AF59BA"/>
    <w:rsid w:val="00B3136E"/>
    <w:rsid w:val="00B43AE3"/>
    <w:rsid w:val="00B86DAA"/>
    <w:rsid w:val="00BB1301"/>
    <w:rsid w:val="00BB2A5D"/>
    <w:rsid w:val="00BC139E"/>
    <w:rsid w:val="00C45098"/>
    <w:rsid w:val="00C732BD"/>
    <w:rsid w:val="00C812F9"/>
    <w:rsid w:val="00C821FD"/>
    <w:rsid w:val="00CD012C"/>
    <w:rsid w:val="00CE67A9"/>
    <w:rsid w:val="00D0028A"/>
    <w:rsid w:val="00D03B15"/>
    <w:rsid w:val="00D45249"/>
    <w:rsid w:val="00D55536"/>
    <w:rsid w:val="00D650F0"/>
    <w:rsid w:val="00DB4973"/>
    <w:rsid w:val="00DC261C"/>
    <w:rsid w:val="00DE63D2"/>
    <w:rsid w:val="00E44CD0"/>
    <w:rsid w:val="00E47E50"/>
    <w:rsid w:val="00E955D6"/>
    <w:rsid w:val="00F2757A"/>
    <w:rsid w:val="00F46229"/>
    <w:rsid w:val="00F53441"/>
    <w:rsid w:val="00F53659"/>
    <w:rsid w:val="00F55F0A"/>
    <w:rsid w:val="00F650C8"/>
    <w:rsid w:val="00F651EE"/>
    <w:rsid w:val="00F927EB"/>
    <w:rsid w:val="00FA0CE0"/>
    <w:rsid w:val="00F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D104"/>
  <w15:docId w15:val="{8E7E5014-C6AC-4520-8A99-5FA5DD4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5334BE-E0E7-45F7-8B0F-102D1F01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53</Pages>
  <Words>19165</Words>
  <Characters>109244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Анастасия Валерьевна</dc:creator>
  <cp:keywords/>
  <dc:description/>
  <cp:lastModifiedBy>Орачевская Татьяна Андреевна</cp:lastModifiedBy>
  <cp:revision>51</cp:revision>
  <dcterms:created xsi:type="dcterms:W3CDTF">2022-12-28T09:47:00Z</dcterms:created>
  <dcterms:modified xsi:type="dcterms:W3CDTF">2023-12-15T16:00:00Z</dcterms:modified>
</cp:coreProperties>
</file>